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72D" w:rsidRPr="004D672D" w:rsidRDefault="004D672D" w:rsidP="004D672D">
      <w:pPr>
        <w:spacing w:after="300" w:line="390" w:lineRule="atLeast"/>
        <w:textAlignment w:val="baseline"/>
        <w:outlineLvl w:val="0"/>
        <w:rPr>
          <w:rFonts w:ascii="Arial" w:eastAsia="Times New Roman" w:hAnsi="Arial" w:cs="Arial"/>
          <w:b/>
          <w:bCs/>
          <w:color w:val="005EA5"/>
          <w:kern w:val="36"/>
          <w:sz w:val="38"/>
          <w:szCs w:val="38"/>
          <w:lang w:eastAsia="ru-RU"/>
        </w:rPr>
      </w:pPr>
      <w:r w:rsidRPr="004D672D">
        <w:rPr>
          <w:rFonts w:ascii="Arial" w:eastAsia="Times New Roman" w:hAnsi="Arial" w:cs="Arial"/>
          <w:b/>
          <w:bCs/>
          <w:color w:val="005EA5"/>
          <w:kern w:val="36"/>
          <w:sz w:val="38"/>
          <w:szCs w:val="38"/>
          <w:lang w:eastAsia="ru-RU"/>
        </w:rPr>
        <w:t>Федеральный закон от 02.05.2006 N 59-ФЗ (ред. от 27.12.2018) "О порядке рассмотрения обращений граждан Российской Федерации"</w:t>
      </w:r>
    </w:p>
    <w:p w:rsidR="004D672D" w:rsidRPr="004D672D" w:rsidRDefault="004D672D" w:rsidP="004D672D">
      <w:pPr>
        <w:spacing w:after="0" w:line="330" w:lineRule="atLeast"/>
        <w:jc w:val="center"/>
        <w:textAlignment w:val="baseline"/>
        <w:rPr>
          <w:rFonts w:ascii="inherit" w:eastAsia="Times New Roman" w:hAnsi="inherit" w:cs="Arial"/>
          <w:color w:val="000000"/>
          <w:sz w:val="23"/>
          <w:szCs w:val="23"/>
          <w:lang w:eastAsia="ru-RU"/>
        </w:rPr>
      </w:pPr>
      <w:bookmarkStart w:id="0" w:name="100003"/>
      <w:bookmarkEnd w:id="0"/>
      <w:r w:rsidRPr="004D672D">
        <w:rPr>
          <w:rFonts w:ascii="inherit" w:eastAsia="Times New Roman" w:hAnsi="inherit" w:cs="Arial"/>
          <w:color w:val="000000"/>
          <w:sz w:val="23"/>
          <w:szCs w:val="23"/>
          <w:lang w:eastAsia="ru-RU"/>
        </w:rPr>
        <w:t>РОССИЙСКАЯ ФЕДЕРАЦИЯ</w:t>
      </w:r>
    </w:p>
    <w:p w:rsidR="004D672D" w:rsidRPr="004D672D" w:rsidRDefault="004D672D" w:rsidP="004D672D">
      <w:pPr>
        <w:spacing w:after="0" w:line="330" w:lineRule="atLeast"/>
        <w:jc w:val="center"/>
        <w:textAlignment w:val="baseline"/>
        <w:rPr>
          <w:rFonts w:ascii="inherit" w:eastAsia="Times New Roman" w:hAnsi="inherit" w:cs="Arial"/>
          <w:color w:val="000000"/>
          <w:sz w:val="23"/>
          <w:szCs w:val="23"/>
          <w:lang w:eastAsia="ru-RU"/>
        </w:rPr>
      </w:pPr>
      <w:bookmarkStart w:id="1" w:name="100004"/>
      <w:bookmarkEnd w:id="1"/>
      <w:r w:rsidRPr="004D672D">
        <w:rPr>
          <w:rFonts w:ascii="inherit" w:eastAsia="Times New Roman" w:hAnsi="inherit" w:cs="Arial"/>
          <w:color w:val="000000"/>
          <w:sz w:val="23"/>
          <w:szCs w:val="23"/>
          <w:lang w:eastAsia="ru-RU"/>
        </w:rPr>
        <w:t>ФЕДЕРАЛЬНЫЙ ЗАКОН</w:t>
      </w:r>
    </w:p>
    <w:p w:rsidR="004D672D" w:rsidRPr="004D672D" w:rsidRDefault="004D672D" w:rsidP="004D672D">
      <w:pPr>
        <w:spacing w:after="0" w:line="330" w:lineRule="atLeast"/>
        <w:jc w:val="center"/>
        <w:textAlignment w:val="baseline"/>
        <w:rPr>
          <w:rFonts w:ascii="inherit" w:eastAsia="Times New Roman" w:hAnsi="inherit" w:cs="Arial"/>
          <w:color w:val="000000"/>
          <w:sz w:val="23"/>
          <w:szCs w:val="23"/>
          <w:lang w:eastAsia="ru-RU"/>
        </w:rPr>
      </w:pPr>
      <w:bookmarkStart w:id="2" w:name="100005"/>
      <w:bookmarkEnd w:id="2"/>
      <w:r w:rsidRPr="004D672D">
        <w:rPr>
          <w:rFonts w:ascii="inherit" w:eastAsia="Times New Roman" w:hAnsi="inherit" w:cs="Arial"/>
          <w:color w:val="000000"/>
          <w:sz w:val="23"/>
          <w:szCs w:val="23"/>
          <w:lang w:eastAsia="ru-RU"/>
        </w:rPr>
        <w:t>О ПОРЯДКЕ РАССМОТРЕНИЯ ОБРАЩЕНИЙ</w:t>
      </w:r>
    </w:p>
    <w:p w:rsidR="004D672D" w:rsidRPr="004D672D" w:rsidRDefault="004D672D" w:rsidP="004D672D">
      <w:pPr>
        <w:spacing w:after="180" w:line="330" w:lineRule="atLeast"/>
        <w:jc w:val="center"/>
        <w:textAlignment w:val="baseline"/>
        <w:rPr>
          <w:rFonts w:ascii="inherit" w:eastAsia="Times New Roman" w:hAnsi="inherit" w:cs="Arial"/>
          <w:color w:val="000000"/>
          <w:sz w:val="23"/>
          <w:szCs w:val="23"/>
          <w:lang w:eastAsia="ru-RU"/>
        </w:rPr>
      </w:pPr>
      <w:r w:rsidRPr="004D672D">
        <w:rPr>
          <w:rFonts w:ascii="inherit" w:eastAsia="Times New Roman" w:hAnsi="inherit" w:cs="Arial"/>
          <w:color w:val="000000"/>
          <w:sz w:val="23"/>
          <w:szCs w:val="23"/>
          <w:lang w:eastAsia="ru-RU"/>
        </w:rPr>
        <w:t>ГРАЖДАН РОССИЙСКОЙ ФЕДЕРАЦИИ</w:t>
      </w:r>
    </w:p>
    <w:p w:rsidR="004D672D" w:rsidRPr="004D672D" w:rsidRDefault="004D672D" w:rsidP="004D672D">
      <w:pPr>
        <w:spacing w:after="0" w:line="330" w:lineRule="atLeast"/>
        <w:jc w:val="right"/>
        <w:textAlignment w:val="baseline"/>
        <w:rPr>
          <w:rFonts w:ascii="inherit" w:eastAsia="Times New Roman" w:hAnsi="inherit" w:cs="Arial"/>
          <w:color w:val="000000"/>
          <w:sz w:val="23"/>
          <w:szCs w:val="23"/>
          <w:lang w:eastAsia="ru-RU"/>
        </w:rPr>
      </w:pPr>
      <w:bookmarkStart w:id="3" w:name="100006"/>
      <w:bookmarkEnd w:id="3"/>
      <w:r w:rsidRPr="004D672D">
        <w:rPr>
          <w:rFonts w:ascii="inherit" w:eastAsia="Times New Roman" w:hAnsi="inherit" w:cs="Arial"/>
          <w:color w:val="000000"/>
          <w:sz w:val="23"/>
          <w:szCs w:val="23"/>
          <w:lang w:eastAsia="ru-RU"/>
        </w:rPr>
        <w:t>Принят</w:t>
      </w:r>
    </w:p>
    <w:p w:rsidR="004D672D" w:rsidRPr="004D672D" w:rsidRDefault="004D672D" w:rsidP="004D672D">
      <w:pPr>
        <w:spacing w:after="180" w:line="330" w:lineRule="atLeast"/>
        <w:jc w:val="right"/>
        <w:textAlignment w:val="baseline"/>
        <w:rPr>
          <w:rFonts w:ascii="inherit" w:eastAsia="Times New Roman" w:hAnsi="inherit" w:cs="Arial"/>
          <w:color w:val="000000"/>
          <w:sz w:val="23"/>
          <w:szCs w:val="23"/>
          <w:lang w:eastAsia="ru-RU"/>
        </w:rPr>
      </w:pPr>
      <w:r w:rsidRPr="004D672D">
        <w:rPr>
          <w:rFonts w:ascii="inherit" w:eastAsia="Times New Roman" w:hAnsi="inherit" w:cs="Arial"/>
          <w:color w:val="000000"/>
          <w:sz w:val="23"/>
          <w:szCs w:val="23"/>
          <w:lang w:eastAsia="ru-RU"/>
        </w:rPr>
        <w:t>Государственной Думой</w:t>
      </w:r>
    </w:p>
    <w:p w:rsidR="004D672D" w:rsidRPr="004D672D" w:rsidRDefault="004D672D" w:rsidP="004D672D">
      <w:pPr>
        <w:spacing w:after="180" w:line="330" w:lineRule="atLeast"/>
        <w:jc w:val="right"/>
        <w:textAlignment w:val="baseline"/>
        <w:rPr>
          <w:rFonts w:ascii="inherit" w:eastAsia="Times New Roman" w:hAnsi="inherit" w:cs="Arial"/>
          <w:color w:val="000000"/>
          <w:sz w:val="23"/>
          <w:szCs w:val="23"/>
          <w:lang w:eastAsia="ru-RU"/>
        </w:rPr>
      </w:pPr>
      <w:r w:rsidRPr="004D672D">
        <w:rPr>
          <w:rFonts w:ascii="inherit" w:eastAsia="Times New Roman" w:hAnsi="inherit" w:cs="Arial"/>
          <w:color w:val="000000"/>
          <w:sz w:val="23"/>
          <w:szCs w:val="23"/>
          <w:lang w:eastAsia="ru-RU"/>
        </w:rPr>
        <w:t>21 апреля 2006 года</w:t>
      </w:r>
    </w:p>
    <w:p w:rsidR="004D672D" w:rsidRPr="004D672D" w:rsidRDefault="004D672D" w:rsidP="004D672D">
      <w:pPr>
        <w:spacing w:after="0" w:line="330" w:lineRule="atLeast"/>
        <w:jc w:val="right"/>
        <w:textAlignment w:val="baseline"/>
        <w:rPr>
          <w:rFonts w:ascii="inherit" w:eastAsia="Times New Roman" w:hAnsi="inherit" w:cs="Arial"/>
          <w:color w:val="000000"/>
          <w:sz w:val="23"/>
          <w:szCs w:val="23"/>
          <w:lang w:eastAsia="ru-RU"/>
        </w:rPr>
      </w:pPr>
      <w:r w:rsidRPr="004D672D">
        <w:rPr>
          <w:rFonts w:ascii="inherit" w:eastAsia="Times New Roman" w:hAnsi="inherit" w:cs="Arial"/>
          <w:color w:val="000000"/>
          <w:sz w:val="23"/>
          <w:szCs w:val="23"/>
          <w:lang w:eastAsia="ru-RU"/>
        </w:rPr>
        <w:t>Одобрен</w:t>
      </w:r>
    </w:p>
    <w:p w:rsidR="004D672D" w:rsidRPr="004D672D" w:rsidRDefault="004D672D" w:rsidP="004D672D">
      <w:pPr>
        <w:spacing w:after="180" w:line="330" w:lineRule="atLeast"/>
        <w:jc w:val="right"/>
        <w:textAlignment w:val="baseline"/>
        <w:rPr>
          <w:rFonts w:ascii="inherit" w:eastAsia="Times New Roman" w:hAnsi="inherit" w:cs="Arial"/>
          <w:color w:val="000000"/>
          <w:sz w:val="23"/>
          <w:szCs w:val="23"/>
          <w:lang w:eastAsia="ru-RU"/>
        </w:rPr>
      </w:pPr>
      <w:r w:rsidRPr="004D672D">
        <w:rPr>
          <w:rFonts w:ascii="inherit" w:eastAsia="Times New Roman" w:hAnsi="inherit" w:cs="Arial"/>
          <w:color w:val="000000"/>
          <w:sz w:val="23"/>
          <w:szCs w:val="23"/>
          <w:lang w:eastAsia="ru-RU"/>
        </w:rPr>
        <w:t>Советом Федерации</w:t>
      </w:r>
    </w:p>
    <w:p w:rsidR="004D672D" w:rsidRPr="004D672D" w:rsidRDefault="004D672D" w:rsidP="004D672D">
      <w:pPr>
        <w:spacing w:after="180" w:line="330" w:lineRule="atLeast"/>
        <w:jc w:val="right"/>
        <w:textAlignment w:val="baseline"/>
        <w:rPr>
          <w:rFonts w:ascii="inherit" w:eastAsia="Times New Roman" w:hAnsi="inherit" w:cs="Arial"/>
          <w:color w:val="000000"/>
          <w:sz w:val="23"/>
          <w:szCs w:val="23"/>
          <w:lang w:eastAsia="ru-RU"/>
        </w:rPr>
      </w:pPr>
      <w:r w:rsidRPr="004D672D">
        <w:rPr>
          <w:rFonts w:ascii="inherit" w:eastAsia="Times New Roman" w:hAnsi="inherit" w:cs="Arial"/>
          <w:color w:val="000000"/>
          <w:sz w:val="23"/>
          <w:szCs w:val="23"/>
          <w:lang w:eastAsia="ru-RU"/>
        </w:rPr>
        <w:t>26 апреля 2006 года</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4" w:name="100008"/>
      <w:bookmarkEnd w:id="4"/>
      <w:r w:rsidRPr="004D672D">
        <w:rPr>
          <w:rFonts w:ascii="inherit" w:eastAsia="Times New Roman" w:hAnsi="inherit" w:cs="Arial"/>
          <w:color w:val="000000"/>
          <w:sz w:val="23"/>
          <w:szCs w:val="23"/>
          <w:lang w:eastAsia="ru-RU"/>
        </w:rPr>
        <w:t>Статья 1. Сфера применения настоящего Федерального закона</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5" w:name="100009"/>
      <w:bookmarkEnd w:id="5"/>
      <w:r w:rsidRPr="004D672D">
        <w:rPr>
          <w:rFonts w:ascii="inherit" w:eastAsia="Times New Roman" w:hAnsi="inherit" w:cs="Arial"/>
          <w:color w:val="000000"/>
          <w:sz w:val="23"/>
          <w:szCs w:val="23"/>
          <w:lang w:eastAsia="ru-RU"/>
        </w:rP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w:t>
      </w:r>
      <w:hyperlink r:id="rId4" w:anchor="100127" w:history="1">
        <w:r w:rsidRPr="004D672D">
          <w:rPr>
            <w:rFonts w:ascii="inherit" w:eastAsia="Times New Roman" w:hAnsi="inherit" w:cs="Arial"/>
            <w:color w:val="005EA5"/>
            <w:sz w:val="23"/>
            <w:szCs w:val="23"/>
            <w:u w:val="single"/>
            <w:bdr w:val="none" w:sz="0" w:space="0" w:color="auto" w:frame="1"/>
            <w:lang w:eastAsia="ru-RU"/>
          </w:rPr>
          <w:t>Конституцией</w:t>
        </w:r>
      </w:hyperlink>
      <w:r w:rsidRPr="004D672D">
        <w:rPr>
          <w:rFonts w:ascii="inherit" w:eastAsia="Times New Roman" w:hAnsi="inherit" w:cs="Arial"/>
          <w:color w:val="000000"/>
          <w:sz w:val="23"/>
          <w:szCs w:val="23"/>
          <w:lang w:eastAsia="ru-RU"/>
        </w:rPr>
        <w:t>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6" w:name="100010"/>
      <w:bookmarkEnd w:id="6"/>
      <w:r w:rsidRPr="004D672D">
        <w:rPr>
          <w:rFonts w:ascii="inherit" w:eastAsia="Times New Roman" w:hAnsi="inherit" w:cs="Arial"/>
          <w:color w:val="000000"/>
          <w:sz w:val="23"/>
          <w:szCs w:val="23"/>
          <w:lang w:eastAsia="ru-RU"/>
        </w:rP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7" w:name="100011"/>
      <w:bookmarkEnd w:id="7"/>
      <w:r w:rsidRPr="004D672D">
        <w:rPr>
          <w:rFonts w:ascii="inherit" w:eastAsia="Times New Roman" w:hAnsi="inherit" w:cs="Arial"/>
          <w:color w:val="000000"/>
          <w:sz w:val="23"/>
          <w:szCs w:val="23"/>
          <w:lang w:eastAsia="ru-RU"/>
        </w:rP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8" w:name="100099"/>
      <w:bookmarkEnd w:id="8"/>
      <w:r w:rsidRPr="004D672D">
        <w:rPr>
          <w:rFonts w:ascii="inherit" w:eastAsia="Times New Roman" w:hAnsi="inherit" w:cs="Arial"/>
          <w:color w:val="000000"/>
          <w:sz w:val="23"/>
          <w:szCs w:val="23"/>
          <w:lang w:eastAsia="ru-RU"/>
        </w:rPr>
        <w:t>4. 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9" w:name="100012"/>
      <w:bookmarkEnd w:id="9"/>
      <w:r w:rsidRPr="004D672D">
        <w:rPr>
          <w:rFonts w:ascii="inherit" w:eastAsia="Times New Roman" w:hAnsi="inherit" w:cs="Arial"/>
          <w:color w:val="000000"/>
          <w:sz w:val="23"/>
          <w:szCs w:val="23"/>
          <w:lang w:eastAsia="ru-RU"/>
        </w:rPr>
        <w:t>Статья 2. Право граждан на обращение</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10" w:name="100100"/>
      <w:bookmarkStart w:id="11" w:name="100013"/>
      <w:bookmarkEnd w:id="10"/>
      <w:bookmarkEnd w:id="11"/>
      <w:r w:rsidRPr="004D672D">
        <w:rPr>
          <w:rFonts w:ascii="inherit" w:eastAsia="Times New Roman" w:hAnsi="inherit" w:cs="Arial"/>
          <w:color w:val="000000"/>
          <w:sz w:val="23"/>
          <w:szCs w:val="23"/>
          <w:lang w:eastAsia="ru-RU"/>
        </w:rPr>
        <w:t xml:space="preserve">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w:t>
      </w:r>
      <w:r w:rsidRPr="004D672D">
        <w:rPr>
          <w:rFonts w:ascii="inherit" w:eastAsia="Times New Roman" w:hAnsi="inherit" w:cs="Arial"/>
          <w:color w:val="000000"/>
          <w:sz w:val="23"/>
          <w:szCs w:val="23"/>
          <w:lang w:eastAsia="ru-RU"/>
        </w:rPr>
        <w:lastRenderedPageBreak/>
        <w:t>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r w:rsidRPr="004D672D">
        <w:rPr>
          <w:rFonts w:ascii="inherit" w:eastAsia="Times New Roman" w:hAnsi="inherit" w:cs="Arial"/>
          <w:color w:val="000000"/>
          <w:sz w:val="23"/>
          <w:szCs w:val="23"/>
          <w:lang w:eastAsia="ru-RU"/>
        </w:rP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12" w:name="100015"/>
      <w:bookmarkEnd w:id="12"/>
      <w:r w:rsidRPr="004D672D">
        <w:rPr>
          <w:rFonts w:ascii="inherit" w:eastAsia="Times New Roman" w:hAnsi="inherit" w:cs="Arial"/>
          <w:color w:val="000000"/>
          <w:sz w:val="23"/>
          <w:szCs w:val="23"/>
          <w:lang w:eastAsia="ru-RU"/>
        </w:rPr>
        <w:t>3. Рассмотрение обращений граждан осуществляется бесплатно.</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13" w:name="100016"/>
      <w:bookmarkEnd w:id="13"/>
      <w:r w:rsidRPr="004D672D">
        <w:rPr>
          <w:rFonts w:ascii="inherit" w:eastAsia="Times New Roman" w:hAnsi="inherit" w:cs="Arial"/>
          <w:color w:val="000000"/>
          <w:sz w:val="23"/>
          <w:szCs w:val="23"/>
          <w:lang w:eastAsia="ru-RU"/>
        </w:rPr>
        <w:t>Статья 3. Правовое регулирование правоотношений, связанных с рассмотрением обращений граждан</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14" w:name="100017"/>
      <w:bookmarkEnd w:id="14"/>
      <w:r w:rsidRPr="004D672D">
        <w:rPr>
          <w:rFonts w:ascii="inherit" w:eastAsia="Times New Roman" w:hAnsi="inherit" w:cs="Arial"/>
          <w:color w:val="000000"/>
          <w:sz w:val="23"/>
          <w:szCs w:val="23"/>
          <w:lang w:eastAsia="ru-RU"/>
        </w:rPr>
        <w:t>1. Правоотношения, связанные с рассмотрением обращений граждан, регулируются </w:t>
      </w:r>
      <w:hyperlink r:id="rId5" w:history="1">
        <w:r w:rsidRPr="004D672D">
          <w:rPr>
            <w:rFonts w:ascii="inherit" w:eastAsia="Times New Roman" w:hAnsi="inherit" w:cs="Arial"/>
            <w:color w:val="005EA5"/>
            <w:sz w:val="23"/>
            <w:szCs w:val="23"/>
            <w:u w:val="single"/>
            <w:bdr w:val="none" w:sz="0" w:space="0" w:color="auto" w:frame="1"/>
            <w:lang w:eastAsia="ru-RU"/>
          </w:rPr>
          <w:t>Конституцией</w:t>
        </w:r>
      </w:hyperlink>
      <w:r w:rsidRPr="004D672D">
        <w:rPr>
          <w:rFonts w:ascii="inherit" w:eastAsia="Times New Roman" w:hAnsi="inherit" w:cs="Arial"/>
          <w:color w:val="000000"/>
          <w:sz w:val="23"/>
          <w:szCs w:val="23"/>
          <w:lang w:eastAsia="ru-RU"/>
        </w:rPr>
        <w:t>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15" w:name="100018"/>
      <w:bookmarkEnd w:id="15"/>
      <w:r w:rsidRPr="004D672D">
        <w:rPr>
          <w:rFonts w:ascii="inherit" w:eastAsia="Times New Roman" w:hAnsi="inherit" w:cs="Arial"/>
          <w:color w:val="000000"/>
          <w:sz w:val="23"/>
          <w:szCs w:val="23"/>
          <w:lang w:eastAsia="ru-RU"/>
        </w:rP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16" w:name="100019"/>
      <w:bookmarkEnd w:id="16"/>
      <w:r w:rsidRPr="004D672D">
        <w:rPr>
          <w:rFonts w:ascii="inherit" w:eastAsia="Times New Roman" w:hAnsi="inherit" w:cs="Arial"/>
          <w:color w:val="000000"/>
          <w:sz w:val="23"/>
          <w:szCs w:val="23"/>
          <w:lang w:eastAsia="ru-RU"/>
        </w:rPr>
        <w:t>Статья 4. Основные термины, используемые в настоящем Федеральном законе</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17" w:name="100020"/>
      <w:bookmarkEnd w:id="17"/>
      <w:r w:rsidRPr="004D672D">
        <w:rPr>
          <w:rFonts w:ascii="inherit" w:eastAsia="Times New Roman" w:hAnsi="inherit" w:cs="Arial"/>
          <w:color w:val="000000"/>
          <w:sz w:val="23"/>
          <w:szCs w:val="23"/>
          <w:lang w:eastAsia="ru-RU"/>
        </w:rPr>
        <w:t>Для целей настоящего Федерального закона используются следующие основные термины:</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18" w:name="000003"/>
      <w:bookmarkEnd w:id="18"/>
      <w:r w:rsidRPr="004D672D">
        <w:rPr>
          <w:rFonts w:ascii="inherit" w:eastAsia="Times New Roman" w:hAnsi="inherit" w:cs="Arial"/>
          <w:color w:val="000000"/>
          <w:sz w:val="23"/>
          <w:szCs w:val="23"/>
          <w:lang w:eastAsia="ru-RU"/>
        </w:rPr>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r w:rsidRPr="004D672D">
        <w:rPr>
          <w:rFonts w:ascii="inherit" w:eastAsia="Times New Roman" w:hAnsi="inherit" w:cs="Arial"/>
          <w:color w:val="000000"/>
          <w:sz w:val="23"/>
          <w:szCs w:val="23"/>
          <w:lang w:eastAsia="ru-RU"/>
        </w:rP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r w:rsidRPr="004D672D">
        <w:rPr>
          <w:rFonts w:ascii="inherit" w:eastAsia="Times New Roman" w:hAnsi="inherit" w:cs="Arial"/>
          <w:color w:val="000000"/>
          <w:sz w:val="23"/>
          <w:szCs w:val="23"/>
          <w:lang w:eastAsia="ru-RU"/>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19" w:name="100024"/>
      <w:bookmarkEnd w:id="19"/>
      <w:r w:rsidRPr="004D672D">
        <w:rPr>
          <w:rFonts w:ascii="inherit" w:eastAsia="Times New Roman" w:hAnsi="inherit" w:cs="Arial"/>
          <w:color w:val="000000"/>
          <w:sz w:val="23"/>
          <w:szCs w:val="23"/>
          <w:lang w:eastAsia="ru-RU"/>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20" w:name="100025"/>
      <w:bookmarkEnd w:id="20"/>
      <w:r w:rsidRPr="004D672D">
        <w:rPr>
          <w:rFonts w:ascii="inherit" w:eastAsia="Times New Roman" w:hAnsi="inherit" w:cs="Arial"/>
          <w:color w:val="000000"/>
          <w:sz w:val="23"/>
          <w:szCs w:val="23"/>
          <w:lang w:eastAsia="ru-RU"/>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21" w:name="100026"/>
      <w:bookmarkEnd w:id="21"/>
      <w:r w:rsidRPr="004D672D">
        <w:rPr>
          <w:rFonts w:ascii="inherit" w:eastAsia="Times New Roman" w:hAnsi="inherit" w:cs="Arial"/>
          <w:color w:val="000000"/>
          <w:sz w:val="23"/>
          <w:szCs w:val="23"/>
          <w:lang w:eastAsia="ru-RU"/>
        </w:rPr>
        <w:t>Статья 5. Права гражданина при рассмотрении обращения</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22" w:name="100027"/>
      <w:bookmarkEnd w:id="22"/>
      <w:r w:rsidRPr="004D672D">
        <w:rPr>
          <w:rFonts w:ascii="inherit" w:eastAsia="Times New Roman" w:hAnsi="inherit" w:cs="Arial"/>
          <w:color w:val="000000"/>
          <w:sz w:val="23"/>
          <w:szCs w:val="23"/>
          <w:lang w:eastAsia="ru-RU"/>
        </w:rPr>
        <w:t>При рассмотрении обращения государственным органом, органом местного самоуправления или должностным лицом гражданин имеет право:</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23" w:name="000004"/>
      <w:bookmarkStart w:id="24" w:name="100028"/>
      <w:bookmarkEnd w:id="23"/>
      <w:bookmarkEnd w:id="24"/>
      <w:r w:rsidRPr="004D672D">
        <w:rPr>
          <w:rFonts w:ascii="inherit" w:eastAsia="Times New Roman" w:hAnsi="inherit" w:cs="Arial"/>
          <w:color w:val="000000"/>
          <w:sz w:val="23"/>
          <w:szCs w:val="23"/>
          <w:lang w:eastAsia="ru-RU"/>
        </w:rPr>
        <w:t>1) представлять дополнительные документы и материалы либо обращаться с просьбой об их истребовании, в том числе в электронной форме;</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r w:rsidRPr="004D672D">
        <w:rPr>
          <w:rFonts w:ascii="inherit" w:eastAsia="Times New Roman" w:hAnsi="inherit" w:cs="Arial"/>
          <w:color w:val="000000"/>
          <w:sz w:val="23"/>
          <w:szCs w:val="23"/>
          <w:lang w:eastAsia="ru-RU"/>
        </w:rPr>
        <w:t xml:space="preserve">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w:t>
      </w:r>
      <w:r w:rsidRPr="004D672D">
        <w:rPr>
          <w:rFonts w:ascii="inherit" w:eastAsia="Times New Roman" w:hAnsi="inherit" w:cs="Arial"/>
          <w:color w:val="000000"/>
          <w:sz w:val="23"/>
          <w:szCs w:val="23"/>
          <w:lang w:eastAsia="ru-RU"/>
        </w:rPr>
        <w:lastRenderedPageBreak/>
        <w:t>и материалах не содержатся сведения, составляющие государственную или иную охраняемую федеральным законом тайну;</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25" w:name="000014"/>
      <w:bookmarkStart w:id="26" w:name="100030"/>
      <w:bookmarkEnd w:id="25"/>
      <w:bookmarkEnd w:id="26"/>
      <w:r w:rsidRPr="004D672D">
        <w:rPr>
          <w:rFonts w:ascii="inherit" w:eastAsia="Times New Roman" w:hAnsi="inherit" w:cs="Arial"/>
          <w:color w:val="000000"/>
          <w:sz w:val="23"/>
          <w:szCs w:val="23"/>
          <w:lang w:eastAsia="ru-RU"/>
        </w:rPr>
        <w:t>3) получать письменный ответ по существу поставленных в обращении вопросов, за исключением случаев, указанных в </w:t>
      </w:r>
      <w:hyperlink r:id="rId6" w:anchor="100061" w:history="1">
        <w:r w:rsidRPr="004D672D">
          <w:rPr>
            <w:rFonts w:ascii="inherit" w:eastAsia="Times New Roman" w:hAnsi="inherit" w:cs="Arial"/>
            <w:color w:val="005EA5"/>
            <w:sz w:val="23"/>
            <w:szCs w:val="23"/>
            <w:u w:val="single"/>
            <w:bdr w:val="none" w:sz="0" w:space="0" w:color="auto" w:frame="1"/>
            <w:lang w:eastAsia="ru-RU"/>
          </w:rPr>
          <w:t>статье 11</w:t>
        </w:r>
      </w:hyperlink>
      <w:r w:rsidRPr="004D672D">
        <w:rPr>
          <w:rFonts w:ascii="inherit" w:eastAsia="Times New Roman" w:hAnsi="inherit" w:cs="Arial"/>
          <w:color w:val="000000"/>
          <w:sz w:val="23"/>
          <w:szCs w:val="23"/>
          <w:lang w:eastAsia="ru-RU"/>
        </w:rPr>
        <w:t> настоящего Федерального закона, а в случае, предусмотренном </w:t>
      </w:r>
      <w:hyperlink r:id="rId7" w:anchor="000018" w:history="1">
        <w:r w:rsidRPr="004D672D">
          <w:rPr>
            <w:rFonts w:ascii="inherit" w:eastAsia="Times New Roman" w:hAnsi="inherit" w:cs="Arial"/>
            <w:color w:val="005EA5"/>
            <w:sz w:val="23"/>
            <w:szCs w:val="23"/>
            <w:u w:val="single"/>
            <w:bdr w:val="none" w:sz="0" w:space="0" w:color="auto" w:frame="1"/>
            <w:lang w:eastAsia="ru-RU"/>
          </w:rPr>
          <w:t>частью 5.1 статьи 11</w:t>
        </w:r>
      </w:hyperlink>
      <w:r w:rsidRPr="004D672D">
        <w:rPr>
          <w:rFonts w:ascii="inherit" w:eastAsia="Times New Roman" w:hAnsi="inherit" w:cs="Arial"/>
          <w:color w:val="000000"/>
          <w:sz w:val="23"/>
          <w:szCs w:val="23"/>
          <w:lang w:eastAsia="ru-RU"/>
        </w:rPr>
        <w:t> настоящего Федерального закона,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27" w:name="100031"/>
      <w:bookmarkEnd w:id="27"/>
      <w:r w:rsidRPr="004D672D">
        <w:rPr>
          <w:rFonts w:ascii="inherit" w:eastAsia="Times New Roman" w:hAnsi="inherit" w:cs="Arial"/>
          <w:color w:val="000000"/>
          <w:sz w:val="23"/>
          <w:szCs w:val="23"/>
          <w:lang w:eastAsia="ru-RU"/>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28" w:name="100032"/>
      <w:bookmarkEnd w:id="28"/>
      <w:r w:rsidRPr="004D672D">
        <w:rPr>
          <w:rFonts w:ascii="inherit" w:eastAsia="Times New Roman" w:hAnsi="inherit" w:cs="Arial"/>
          <w:color w:val="000000"/>
          <w:sz w:val="23"/>
          <w:szCs w:val="23"/>
          <w:lang w:eastAsia="ru-RU"/>
        </w:rPr>
        <w:t>5) обращаться с заявлением о прекращении рассмотрения обращения.</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29" w:name="100033"/>
      <w:bookmarkEnd w:id="29"/>
      <w:r w:rsidRPr="004D672D">
        <w:rPr>
          <w:rFonts w:ascii="inherit" w:eastAsia="Times New Roman" w:hAnsi="inherit" w:cs="Arial"/>
          <w:color w:val="000000"/>
          <w:sz w:val="23"/>
          <w:szCs w:val="23"/>
          <w:lang w:eastAsia="ru-RU"/>
        </w:rPr>
        <w:t>Статья 6. Гарантии безопасности гражданина в связи с его обращением</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30" w:name="100034"/>
      <w:bookmarkEnd w:id="30"/>
      <w:r w:rsidRPr="004D672D">
        <w:rPr>
          <w:rFonts w:ascii="inherit" w:eastAsia="Times New Roman" w:hAnsi="inherit" w:cs="Arial"/>
          <w:color w:val="000000"/>
          <w:sz w:val="23"/>
          <w:szCs w:val="23"/>
          <w:lang w:eastAsia="ru-RU"/>
        </w:rP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31" w:name="100035"/>
      <w:bookmarkEnd w:id="31"/>
      <w:r w:rsidRPr="004D672D">
        <w:rPr>
          <w:rFonts w:ascii="inherit" w:eastAsia="Times New Roman" w:hAnsi="inherit" w:cs="Arial"/>
          <w:color w:val="000000"/>
          <w:sz w:val="23"/>
          <w:szCs w:val="23"/>
          <w:lang w:eastAsia="ru-RU"/>
        </w:rP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r w:rsidRPr="004D672D">
        <w:rPr>
          <w:rFonts w:ascii="inherit" w:eastAsia="Times New Roman" w:hAnsi="inherit" w:cs="Arial"/>
          <w:color w:val="000000"/>
          <w:sz w:val="23"/>
          <w:szCs w:val="23"/>
          <w:lang w:eastAsia="ru-RU"/>
        </w:rPr>
        <w:t>Статья 7. Требования к письменному обращению</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r w:rsidRPr="004D672D">
        <w:rPr>
          <w:rFonts w:ascii="inherit" w:eastAsia="Times New Roman" w:hAnsi="inherit" w:cs="Arial"/>
          <w:color w:val="000000"/>
          <w:sz w:val="23"/>
          <w:szCs w:val="23"/>
          <w:lang w:eastAsia="ru-RU"/>
        </w:rPr>
        <w:t>1.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32" w:name="100038"/>
      <w:bookmarkEnd w:id="32"/>
      <w:r w:rsidRPr="004D672D">
        <w:rPr>
          <w:rFonts w:ascii="inherit" w:eastAsia="Times New Roman" w:hAnsi="inherit" w:cs="Arial"/>
          <w:color w:val="000000"/>
          <w:sz w:val="23"/>
          <w:szCs w:val="23"/>
          <w:lang w:eastAsia="ru-RU"/>
        </w:rPr>
        <w:t>2. В случае необходимости в подтверждение своих доводов гражданин прилагает к письменному обращению документы и материалы либо их копии.</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33" w:name="000015"/>
      <w:bookmarkStart w:id="34" w:name="000005"/>
      <w:bookmarkStart w:id="35" w:name="100039"/>
      <w:bookmarkEnd w:id="33"/>
      <w:bookmarkEnd w:id="34"/>
      <w:bookmarkEnd w:id="35"/>
      <w:r w:rsidRPr="004D672D">
        <w:rPr>
          <w:rFonts w:ascii="inherit" w:eastAsia="Times New Roman" w:hAnsi="inherit" w:cs="Arial"/>
          <w:color w:val="000000"/>
          <w:sz w:val="23"/>
          <w:szCs w:val="23"/>
          <w:lang w:eastAsia="ru-RU"/>
        </w:rPr>
        <w:t>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36" w:name="100040"/>
      <w:bookmarkEnd w:id="36"/>
      <w:r w:rsidRPr="004D672D">
        <w:rPr>
          <w:rFonts w:ascii="inherit" w:eastAsia="Times New Roman" w:hAnsi="inherit" w:cs="Arial"/>
          <w:color w:val="000000"/>
          <w:sz w:val="23"/>
          <w:szCs w:val="23"/>
          <w:lang w:eastAsia="ru-RU"/>
        </w:rPr>
        <w:t>Статья 8. Направление и регистрация письменного обращения</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37" w:name="100041"/>
      <w:bookmarkEnd w:id="37"/>
      <w:r w:rsidRPr="004D672D">
        <w:rPr>
          <w:rFonts w:ascii="inherit" w:eastAsia="Times New Roman" w:hAnsi="inherit" w:cs="Arial"/>
          <w:color w:val="000000"/>
          <w:sz w:val="23"/>
          <w:szCs w:val="23"/>
          <w:lang w:eastAsia="ru-RU"/>
        </w:rP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38" w:name="100042"/>
      <w:bookmarkEnd w:id="38"/>
      <w:r w:rsidRPr="004D672D">
        <w:rPr>
          <w:rFonts w:ascii="inherit" w:eastAsia="Times New Roman" w:hAnsi="inherit" w:cs="Arial"/>
          <w:color w:val="000000"/>
          <w:sz w:val="23"/>
          <w:szCs w:val="23"/>
          <w:lang w:eastAsia="ru-RU"/>
        </w:rPr>
        <w:lastRenderedPageBreak/>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39" w:name="100043"/>
      <w:bookmarkEnd w:id="39"/>
      <w:r w:rsidRPr="004D672D">
        <w:rPr>
          <w:rFonts w:ascii="inherit" w:eastAsia="Times New Roman" w:hAnsi="inherit" w:cs="Arial"/>
          <w:color w:val="000000"/>
          <w:sz w:val="23"/>
          <w:szCs w:val="23"/>
          <w:lang w:eastAsia="ru-RU"/>
        </w:rPr>
        <w:t>3.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w:t>
      </w:r>
      <w:hyperlink r:id="rId8" w:anchor="100065" w:history="1">
        <w:r w:rsidRPr="004D672D">
          <w:rPr>
            <w:rFonts w:ascii="inherit" w:eastAsia="Times New Roman" w:hAnsi="inherit" w:cs="Arial"/>
            <w:color w:val="005EA5"/>
            <w:sz w:val="23"/>
            <w:szCs w:val="23"/>
            <w:u w:val="single"/>
            <w:bdr w:val="none" w:sz="0" w:space="0" w:color="auto" w:frame="1"/>
            <w:lang w:eastAsia="ru-RU"/>
          </w:rPr>
          <w:t>статьи 11</w:t>
        </w:r>
      </w:hyperlink>
      <w:r w:rsidRPr="004D672D">
        <w:rPr>
          <w:rFonts w:ascii="inherit" w:eastAsia="Times New Roman" w:hAnsi="inherit" w:cs="Arial"/>
          <w:color w:val="000000"/>
          <w:sz w:val="23"/>
          <w:szCs w:val="23"/>
          <w:lang w:eastAsia="ru-RU"/>
        </w:rPr>
        <w:t> настоящего Федерального закона.</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40" w:name="000019"/>
      <w:bookmarkStart w:id="41" w:name="000010"/>
      <w:bookmarkEnd w:id="40"/>
      <w:bookmarkEnd w:id="41"/>
      <w:r w:rsidRPr="004D672D">
        <w:rPr>
          <w:rFonts w:ascii="inherit" w:eastAsia="Times New Roman" w:hAnsi="inherit" w:cs="Arial"/>
          <w:color w:val="000000"/>
          <w:sz w:val="23"/>
          <w:szCs w:val="23"/>
          <w:lang w:eastAsia="ru-RU"/>
        </w:rPr>
        <w:t>3.1.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w:t>
      </w:r>
      <w:hyperlink r:id="rId9" w:anchor="000002" w:history="1">
        <w:r w:rsidRPr="004D672D">
          <w:rPr>
            <w:rFonts w:ascii="inherit" w:eastAsia="Times New Roman" w:hAnsi="inherit" w:cs="Arial"/>
            <w:color w:val="005EA5"/>
            <w:sz w:val="23"/>
            <w:szCs w:val="23"/>
            <w:u w:val="single"/>
            <w:bdr w:val="none" w:sz="0" w:space="0" w:color="auto" w:frame="1"/>
            <w:lang w:eastAsia="ru-RU"/>
          </w:rPr>
          <w:t>части 4 статьи 11</w:t>
        </w:r>
      </w:hyperlink>
      <w:r w:rsidRPr="004D672D">
        <w:rPr>
          <w:rFonts w:ascii="inherit" w:eastAsia="Times New Roman" w:hAnsi="inherit" w:cs="Arial"/>
          <w:color w:val="000000"/>
          <w:sz w:val="23"/>
          <w:szCs w:val="23"/>
          <w:lang w:eastAsia="ru-RU"/>
        </w:rPr>
        <w:t> настоящего Федерального закона.</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42" w:name="100044"/>
      <w:bookmarkEnd w:id="42"/>
      <w:r w:rsidRPr="004D672D">
        <w:rPr>
          <w:rFonts w:ascii="inherit" w:eastAsia="Times New Roman" w:hAnsi="inherit" w:cs="Arial"/>
          <w:color w:val="000000"/>
          <w:sz w:val="23"/>
          <w:szCs w:val="23"/>
          <w:lang w:eastAsia="ru-RU"/>
        </w:rPr>
        <w:t>4.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43" w:name="100045"/>
      <w:bookmarkEnd w:id="43"/>
      <w:r w:rsidRPr="004D672D">
        <w:rPr>
          <w:rFonts w:ascii="inherit" w:eastAsia="Times New Roman" w:hAnsi="inherit" w:cs="Arial"/>
          <w:color w:val="000000"/>
          <w:sz w:val="23"/>
          <w:szCs w:val="23"/>
          <w:lang w:eastAsia="ru-RU"/>
        </w:rP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44" w:name="100046"/>
      <w:bookmarkEnd w:id="44"/>
      <w:r w:rsidRPr="004D672D">
        <w:rPr>
          <w:rFonts w:ascii="inherit" w:eastAsia="Times New Roman" w:hAnsi="inherit" w:cs="Arial"/>
          <w:color w:val="000000"/>
          <w:sz w:val="23"/>
          <w:szCs w:val="23"/>
          <w:lang w:eastAsia="ru-RU"/>
        </w:rPr>
        <w:t>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45" w:name="100047"/>
      <w:bookmarkEnd w:id="45"/>
      <w:r w:rsidRPr="004D672D">
        <w:rPr>
          <w:rFonts w:ascii="inherit" w:eastAsia="Times New Roman" w:hAnsi="inherit" w:cs="Arial"/>
          <w:color w:val="000000"/>
          <w:sz w:val="23"/>
          <w:szCs w:val="23"/>
          <w:lang w:eastAsia="ru-RU"/>
        </w:rPr>
        <w:t>7. В случае, если в соответствии с запретом, предусмотренным </w:t>
      </w:r>
      <w:hyperlink r:id="rId10" w:anchor="100046" w:history="1">
        <w:r w:rsidRPr="004D672D">
          <w:rPr>
            <w:rFonts w:ascii="inherit" w:eastAsia="Times New Roman" w:hAnsi="inherit" w:cs="Arial"/>
            <w:color w:val="005EA5"/>
            <w:sz w:val="23"/>
            <w:szCs w:val="23"/>
            <w:u w:val="single"/>
            <w:bdr w:val="none" w:sz="0" w:space="0" w:color="auto" w:frame="1"/>
            <w:lang w:eastAsia="ru-RU"/>
          </w:rPr>
          <w:t>частью 6</w:t>
        </w:r>
      </w:hyperlink>
      <w:r w:rsidRPr="004D672D">
        <w:rPr>
          <w:rFonts w:ascii="inherit" w:eastAsia="Times New Roman" w:hAnsi="inherit" w:cs="Arial"/>
          <w:color w:val="000000"/>
          <w:sz w:val="23"/>
          <w:szCs w:val="23"/>
          <w:lang w:eastAsia="ru-RU"/>
        </w:rPr>
        <w:t>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46" w:name="100048"/>
      <w:bookmarkEnd w:id="46"/>
      <w:r w:rsidRPr="004D672D">
        <w:rPr>
          <w:rFonts w:ascii="inherit" w:eastAsia="Times New Roman" w:hAnsi="inherit" w:cs="Arial"/>
          <w:color w:val="000000"/>
          <w:sz w:val="23"/>
          <w:szCs w:val="23"/>
          <w:lang w:eastAsia="ru-RU"/>
        </w:rPr>
        <w:t>Статья 9. Обязательность принятия обращения к рассмотрению</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47" w:name="100049"/>
      <w:bookmarkEnd w:id="47"/>
      <w:r w:rsidRPr="004D672D">
        <w:rPr>
          <w:rFonts w:ascii="inherit" w:eastAsia="Times New Roman" w:hAnsi="inherit" w:cs="Arial"/>
          <w:color w:val="000000"/>
          <w:sz w:val="23"/>
          <w:szCs w:val="23"/>
          <w:lang w:eastAsia="ru-RU"/>
        </w:rP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48" w:name="100050"/>
      <w:bookmarkEnd w:id="48"/>
      <w:r w:rsidRPr="004D672D">
        <w:rPr>
          <w:rFonts w:ascii="inherit" w:eastAsia="Times New Roman" w:hAnsi="inherit" w:cs="Arial"/>
          <w:color w:val="000000"/>
          <w:sz w:val="23"/>
          <w:szCs w:val="23"/>
          <w:lang w:eastAsia="ru-RU"/>
        </w:rPr>
        <w:t xml:space="preserve">2. В случае </w:t>
      </w:r>
      <w:proofErr w:type="gramStart"/>
      <w:r w:rsidRPr="004D672D">
        <w:rPr>
          <w:rFonts w:ascii="inherit" w:eastAsia="Times New Roman" w:hAnsi="inherit" w:cs="Arial"/>
          <w:color w:val="000000"/>
          <w:sz w:val="23"/>
          <w:szCs w:val="23"/>
          <w:lang w:eastAsia="ru-RU"/>
        </w:rPr>
        <w:t>необходимости</w:t>
      </w:r>
      <w:proofErr w:type="gramEnd"/>
      <w:r w:rsidRPr="004D672D">
        <w:rPr>
          <w:rFonts w:ascii="inherit" w:eastAsia="Times New Roman" w:hAnsi="inherit" w:cs="Arial"/>
          <w:color w:val="000000"/>
          <w:sz w:val="23"/>
          <w:szCs w:val="23"/>
          <w:lang w:eastAsia="ru-RU"/>
        </w:rPr>
        <w:t xml:space="preserve">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49" w:name="100051"/>
      <w:bookmarkEnd w:id="49"/>
      <w:r w:rsidRPr="004D672D">
        <w:rPr>
          <w:rFonts w:ascii="inherit" w:eastAsia="Times New Roman" w:hAnsi="inherit" w:cs="Arial"/>
          <w:color w:val="000000"/>
          <w:sz w:val="23"/>
          <w:szCs w:val="23"/>
          <w:lang w:eastAsia="ru-RU"/>
        </w:rPr>
        <w:lastRenderedPageBreak/>
        <w:t>Статья 10. Рассмотрение обращения</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50" w:name="100052"/>
      <w:bookmarkEnd w:id="50"/>
      <w:r w:rsidRPr="004D672D">
        <w:rPr>
          <w:rFonts w:ascii="inherit" w:eastAsia="Times New Roman" w:hAnsi="inherit" w:cs="Arial"/>
          <w:color w:val="000000"/>
          <w:sz w:val="23"/>
          <w:szCs w:val="23"/>
          <w:lang w:eastAsia="ru-RU"/>
        </w:rPr>
        <w:t>1. Государственный орган, орган местного самоуправления или должностное лицо:</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51" w:name="100053"/>
      <w:bookmarkEnd w:id="51"/>
      <w:r w:rsidRPr="004D672D">
        <w:rPr>
          <w:rFonts w:ascii="inherit" w:eastAsia="Times New Roman" w:hAnsi="inherit" w:cs="Arial"/>
          <w:color w:val="000000"/>
          <w:sz w:val="23"/>
          <w:szCs w:val="23"/>
          <w:lang w:eastAsia="ru-RU"/>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52" w:name="000006"/>
      <w:bookmarkStart w:id="53" w:name="100054"/>
      <w:bookmarkEnd w:id="52"/>
      <w:bookmarkEnd w:id="53"/>
      <w:r w:rsidRPr="004D672D">
        <w:rPr>
          <w:rFonts w:ascii="inherit" w:eastAsia="Times New Roman" w:hAnsi="inherit" w:cs="Arial"/>
          <w:color w:val="000000"/>
          <w:sz w:val="23"/>
          <w:szCs w:val="23"/>
          <w:lang w:eastAsia="ru-RU"/>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54" w:name="100055"/>
      <w:bookmarkEnd w:id="54"/>
      <w:r w:rsidRPr="004D672D">
        <w:rPr>
          <w:rFonts w:ascii="inherit" w:eastAsia="Times New Roman" w:hAnsi="inherit" w:cs="Arial"/>
          <w:color w:val="000000"/>
          <w:sz w:val="23"/>
          <w:szCs w:val="23"/>
          <w:lang w:eastAsia="ru-RU"/>
        </w:rPr>
        <w:t>3) принимает меры, направленные на восстановление или защиту нарушенных прав, свобод и законных интересов гражданина;</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55" w:name="100056"/>
      <w:bookmarkEnd w:id="55"/>
      <w:r w:rsidRPr="004D672D">
        <w:rPr>
          <w:rFonts w:ascii="inherit" w:eastAsia="Times New Roman" w:hAnsi="inherit" w:cs="Arial"/>
          <w:color w:val="000000"/>
          <w:sz w:val="23"/>
          <w:szCs w:val="23"/>
          <w:lang w:eastAsia="ru-RU"/>
        </w:rPr>
        <w:t>4) дает письменный ответ по существу поставленных в обращении вопросов, за исключением случаев, указанных в </w:t>
      </w:r>
      <w:hyperlink r:id="rId11" w:anchor="100061" w:history="1">
        <w:r w:rsidRPr="004D672D">
          <w:rPr>
            <w:rFonts w:ascii="inherit" w:eastAsia="Times New Roman" w:hAnsi="inherit" w:cs="Arial"/>
            <w:color w:val="005EA5"/>
            <w:sz w:val="23"/>
            <w:szCs w:val="23"/>
            <w:u w:val="single"/>
            <w:bdr w:val="none" w:sz="0" w:space="0" w:color="auto" w:frame="1"/>
            <w:lang w:eastAsia="ru-RU"/>
          </w:rPr>
          <w:t>статье 11</w:t>
        </w:r>
      </w:hyperlink>
      <w:r w:rsidRPr="004D672D">
        <w:rPr>
          <w:rFonts w:ascii="inherit" w:eastAsia="Times New Roman" w:hAnsi="inherit" w:cs="Arial"/>
          <w:color w:val="000000"/>
          <w:sz w:val="23"/>
          <w:szCs w:val="23"/>
          <w:lang w:eastAsia="ru-RU"/>
        </w:rPr>
        <w:t> настоящего Федерального закона;</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56" w:name="100057"/>
      <w:bookmarkEnd w:id="56"/>
      <w:r w:rsidRPr="004D672D">
        <w:rPr>
          <w:rFonts w:ascii="inherit" w:eastAsia="Times New Roman" w:hAnsi="inherit" w:cs="Arial"/>
          <w:color w:val="000000"/>
          <w:sz w:val="23"/>
          <w:szCs w:val="23"/>
          <w:lang w:eastAsia="ru-RU"/>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57" w:name="100058"/>
      <w:bookmarkEnd w:id="57"/>
      <w:r w:rsidRPr="004D672D">
        <w:rPr>
          <w:rFonts w:ascii="inherit" w:eastAsia="Times New Roman" w:hAnsi="inherit" w:cs="Arial"/>
          <w:color w:val="000000"/>
          <w:sz w:val="23"/>
          <w:szCs w:val="23"/>
          <w:lang w:eastAsia="ru-RU"/>
        </w:rPr>
        <w:t>2. 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58" w:name="100059"/>
      <w:bookmarkEnd w:id="58"/>
      <w:r w:rsidRPr="004D672D">
        <w:rPr>
          <w:rFonts w:ascii="inherit" w:eastAsia="Times New Roman" w:hAnsi="inherit" w:cs="Arial"/>
          <w:color w:val="000000"/>
          <w:sz w:val="23"/>
          <w:szCs w:val="23"/>
          <w:lang w:eastAsia="ru-RU"/>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59" w:name="000016"/>
      <w:bookmarkStart w:id="60" w:name="000007"/>
      <w:bookmarkStart w:id="61" w:name="100060"/>
      <w:bookmarkEnd w:id="59"/>
      <w:bookmarkEnd w:id="60"/>
      <w:bookmarkEnd w:id="61"/>
      <w:r w:rsidRPr="004D672D">
        <w:rPr>
          <w:rFonts w:ascii="inherit" w:eastAsia="Times New Roman" w:hAnsi="inherit" w:cs="Arial"/>
          <w:color w:val="000000"/>
          <w:sz w:val="23"/>
          <w:szCs w:val="23"/>
          <w:lang w:eastAsia="ru-RU"/>
        </w:rPr>
        <w:t>4. 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2" w:anchor="100035" w:history="1">
        <w:r w:rsidRPr="004D672D">
          <w:rPr>
            <w:rFonts w:ascii="inherit" w:eastAsia="Times New Roman" w:hAnsi="inherit" w:cs="Arial"/>
            <w:color w:val="005EA5"/>
            <w:sz w:val="23"/>
            <w:szCs w:val="23"/>
            <w:u w:val="single"/>
            <w:bdr w:val="none" w:sz="0" w:space="0" w:color="auto" w:frame="1"/>
            <w:lang w:eastAsia="ru-RU"/>
          </w:rPr>
          <w:t>части 2 статьи 6</w:t>
        </w:r>
      </w:hyperlink>
      <w:r w:rsidRPr="004D672D">
        <w:rPr>
          <w:rFonts w:ascii="inherit" w:eastAsia="Times New Roman" w:hAnsi="inherit" w:cs="Arial"/>
          <w:color w:val="000000"/>
          <w:sz w:val="23"/>
          <w:szCs w:val="23"/>
          <w:lang w:eastAsia="ru-RU"/>
        </w:rPr>
        <w:t>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62" w:name="100061"/>
      <w:bookmarkEnd w:id="62"/>
      <w:r w:rsidRPr="004D672D">
        <w:rPr>
          <w:rFonts w:ascii="inherit" w:eastAsia="Times New Roman" w:hAnsi="inherit" w:cs="Arial"/>
          <w:color w:val="000000"/>
          <w:sz w:val="23"/>
          <w:szCs w:val="23"/>
          <w:lang w:eastAsia="ru-RU"/>
        </w:rPr>
        <w:t>Статья 11. Порядок рассмотрения отдельных обращений</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63" w:name="000008"/>
      <w:bookmarkStart w:id="64" w:name="100062"/>
      <w:bookmarkEnd w:id="63"/>
      <w:bookmarkEnd w:id="64"/>
      <w:r w:rsidRPr="004D672D">
        <w:rPr>
          <w:rFonts w:ascii="inherit" w:eastAsia="Times New Roman" w:hAnsi="inherit" w:cs="Arial"/>
          <w:color w:val="000000"/>
          <w:sz w:val="23"/>
          <w:szCs w:val="23"/>
          <w:lang w:eastAsia="ru-RU"/>
        </w:rPr>
        <w:t>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65" w:name="000001"/>
      <w:bookmarkStart w:id="66" w:name="100063"/>
      <w:bookmarkEnd w:id="65"/>
      <w:bookmarkEnd w:id="66"/>
      <w:r w:rsidRPr="004D672D">
        <w:rPr>
          <w:rFonts w:ascii="inherit" w:eastAsia="Times New Roman" w:hAnsi="inherit" w:cs="Arial"/>
          <w:color w:val="000000"/>
          <w:sz w:val="23"/>
          <w:szCs w:val="23"/>
          <w:lang w:eastAsia="ru-RU"/>
        </w:rPr>
        <w:lastRenderedPageBreak/>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67" w:name="100064"/>
      <w:bookmarkEnd w:id="67"/>
      <w:r w:rsidRPr="004D672D">
        <w:rPr>
          <w:rFonts w:ascii="inherit" w:eastAsia="Times New Roman" w:hAnsi="inherit" w:cs="Arial"/>
          <w:color w:val="000000"/>
          <w:sz w:val="23"/>
          <w:szCs w:val="23"/>
          <w:lang w:eastAsia="ru-RU"/>
        </w:rPr>
        <w:t>3.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68" w:name="000002"/>
      <w:bookmarkStart w:id="69" w:name="100065"/>
      <w:bookmarkEnd w:id="68"/>
      <w:bookmarkEnd w:id="69"/>
      <w:r w:rsidRPr="004D672D">
        <w:rPr>
          <w:rFonts w:ascii="inherit" w:eastAsia="Times New Roman" w:hAnsi="inherit" w:cs="Arial"/>
          <w:color w:val="000000"/>
          <w:sz w:val="23"/>
          <w:szCs w:val="23"/>
          <w:lang w:eastAsia="ru-RU"/>
        </w:rPr>
        <w:t xml:space="preserve">4. В случае, если текст письменного обращения не поддается прочтению, ответ на обращение </w:t>
      </w:r>
      <w:proofErr w:type="gramStart"/>
      <w:r w:rsidRPr="004D672D">
        <w:rPr>
          <w:rFonts w:ascii="inherit" w:eastAsia="Times New Roman" w:hAnsi="inherit" w:cs="Arial"/>
          <w:color w:val="000000"/>
          <w:sz w:val="23"/>
          <w:szCs w:val="23"/>
          <w:lang w:eastAsia="ru-RU"/>
        </w:rPr>
        <w:t>не дается</w:t>
      </w:r>
      <w:proofErr w:type="gramEnd"/>
      <w:r w:rsidRPr="004D672D">
        <w:rPr>
          <w:rFonts w:ascii="inherit" w:eastAsia="Times New Roman" w:hAnsi="inherit" w:cs="Arial"/>
          <w:color w:val="000000"/>
          <w:sz w:val="23"/>
          <w:szCs w:val="23"/>
          <w:lang w:eastAsia="ru-RU"/>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70" w:name="000017"/>
      <w:bookmarkEnd w:id="70"/>
      <w:r w:rsidRPr="004D672D">
        <w:rPr>
          <w:rFonts w:ascii="inherit" w:eastAsia="Times New Roman" w:hAnsi="inherit" w:cs="Arial"/>
          <w:color w:val="000000"/>
          <w:sz w:val="23"/>
          <w:szCs w:val="23"/>
          <w:lang w:eastAsia="ru-RU"/>
        </w:rPr>
        <w:t xml:space="preserve">4.1. В случае, если текст письменного обращения не позволяет определить суть предложения, заявления или жалобы, ответ на обращение </w:t>
      </w:r>
      <w:proofErr w:type="gramStart"/>
      <w:r w:rsidRPr="004D672D">
        <w:rPr>
          <w:rFonts w:ascii="inherit" w:eastAsia="Times New Roman" w:hAnsi="inherit" w:cs="Arial"/>
          <w:color w:val="000000"/>
          <w:sz w:val="23"/>
          <w:szCs w:val="23"/>
          <w:lang w:eastAsia="ru-RU"/>
        </w:rPr>
        <w:t>не дается</w:t>
      </w:r>
      <w:proofErr w:type="gramEnd"/>
      <w:r w:rsidRPr="004D672D">
        <w:rPr>
          <w:rFonts w:ascii="inherit" w:eastAsia="Times New Roman" w:hAnsi="inherit" w:cs="Arial"/>
          <w:color w:val="000000"/>
          <w:sz w:val="23"/>
          <w:szCs w:val="23"/>
          <w:lang w:eastAsia="ru-RU"/>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71" w:name="000009"/>
      <w:bookmarkStart w:id="72" w:name="100066"/>
      <w:bookmarkEnd w:id="71"/>
      <w:bookmarkEnd w:id="72"/>
      <w:r w:rsidRPr="004D672D">
        <w:rPr>
          <w:rFonts w:ascii="inherit" w:eastAsia="Times New Roman" w:hAnsi="inherit" w:cs="Arial"/>
          <w:color w:val="000000"/>
          <w:sz w:val="23"/>
          <w:szCs w:val="23"/>
          <w:lang w:eastAsia="ru-RU"/>
        </w:rPr>
        <w:t>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73" w:name="000018"/>
      <w:bookmarkEnd w:id="73"/>
      <w:r w:rsidRPr="004D672D">
        <w:rPr>
          <w:rFonts w:ascii="inherit" w:eastAsia="Times New Roman" w:hAnsi="inherit" w:cs="Arial"/>
          <w:color w:val="000000"/>
          <w:sz w:val="23"/>
          <w:szCs w:val="23"/>
          <w:lang w:eastAsia="ru-RU"/>
        </w:rPr>
        <w:t>5.1. 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в соответствии с </w:t>
      </w:r>
      <w:hyperlink r:id="rId13" w:anchor="000016" w:history="1">
        <w:r w:rsidRPr="004D672D">
          <w:rPr>
            <w:rFonts w:ascii="inherit" w:eastAsia="Times New Roman" w:hAnsi="inherit" w:cs="Arial"/>
            <w:color w:val="005EA5"/>
            <w:sz w:val="23"/>
            <w:szCs w:val="23"/>
            <w:u w:val="single"/>
            <w:bdr w:val="none" w:sz="0" w:space="0" w:color="auto" w:frame="1"/>
            <w:lang w:eastAsia="ru-RU"/>
          </w:rPr>
          <w:t>частью 4 статьи 10</w:t>
        </w:r>
      </w:hyperlink>
      <w:r w:rsidRPr="004D672D">
        <w:rPr>
          <w:rFonts w:ascii="inherit" w:eastAsia="Times New Roman" w:hAnsi="inherit" w:cs="Arial"/>
          <w:color w:val="000000"/>
          <w:sz w:val="23"/>
          <w:szCs w:val="23"/>
          <w:lang w:eastAsia="ru-RU"/>
        </w:rPr>
        <w:t>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74" w:name="100067"/>
      <w:bookmarkEnd w:id="74"/>
      <w:r w:rsidRPr="004D672D">
        <w:rPr>
          <w:rFonts w:ascii="inherit" w:eastAsia="Times New Roman" w:hAnsi="inherit" w:cs="Arial"/>
          <w:color w:val="000000"/>
          <w:sz w:val="23"/>
          <w:szCs w:val="23"/>
          <w:lang w:eastAsia="ru-RU"/>
        </w:rPr>
        <w:t>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75" w:name="100068"/>
      <w:bookmarkEnd w:id="75"/>
      <w:r w:rsidRPr="004D672D">
        <w:rPr>
          <w:rFonts w:ascii="inherit" w:eastAsia="Times New Roman" w:hAnsi="inherit" w:cs="Arial"/>
          <w:color w:val="000000"/>
          <w:sz w:val="23"/>
          <w:szCs w:val="23"/>
          <w:lang w:eastAsia="ru-RU"/>
        </w:rPr>
        <w:t xml:space="preserve">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w:t>
      </w:r>
      <w:r w:rsidRPr="004D672D">
        <w:rPr>
          <w:rFonts w:ascii="inherit" w:eastAsia="Times New Roman" w:hAnsi="inherit" w:cs="Arial"/>
          <w:color w:val="000000"/>
          <w:sz w:val="23"/>
          <w:szCs w:val="23"/>
          <w:lang w:eastAsia="ru-RU"/>
        </w:rPr>
        <w:lastRenderedPageBreak/>
        <w:t>обращение в соответствующий государственный орган, орган местного самоуправления или соответствующему должностному лицу.</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76" w:name="100069"/>
      <w:bookmarkEnd w:id="76"/>
      <w:r w:rsidRPr="004D672D">
        <w:rPr>
          <w:rFonts w:ascii="inherit" w:eastAsia="Times New Roman" w:hAnsi="inherit" w:cs="Arial"/>
          <w:color w:val="000000"/>
          <w:sz w:val="23"/>
          <w:szCs w:val="23"/>
          <w:lang w:eastAsia="ru-RU"/>
        </w:rPr>
        <w:t>Статья 12. Сроки рассмотрения письменного обращения</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77" w:name="000011"/>
      <w:bookmarkStart w:id="78" w:name="100070"/>
      <w:bookmarkEnd w:id="77"/>
      <w:bookmarkEnd w:id="78"/>
      <w:r w:rsidRPr="004D672D">
        <w:rPr>
          <w:rFonts w:ascii="inherit" w:eastAsia="Times New Roman" w:hAnsi="inherit" w:cs="Arial"/>
          <w:color w:val="000000"/>
          <w:sz w:val="23"/>
          <w:szCs w:val="23"/>
          <w:lang w:eastAsia="ru-RU"/>
        </w:rP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w:t>
      </w:r>
      <w:hyperlink r:id="rId14" w:anchor="000012" w:history="1">
        <w:r w:rsidRPr="004D672D">
          <w:rPr>
            <w:rFonts w:ascii="inherit" w:eastAsia="Times New Roman" w:hAnsi="inherit" w:cs="Arial"/>
            <w:color w:val="005EA5"/>
            <w:sz w:val="23"/>
            <w:szCs w:val="23"/>
            <w:u w:val="single"/>
            <w:bdr w:val="none" w:sz="0" w:space="0" w:color="auto" w:frame="1"/>
            <w:lang w:eastAsia="ru-RU"/>
          </w:rPr>
          <w:t>части 1.1</w:t>
        </w:r>
      </w:hyperlink>
      <w:r w:rsidRPr="004D672D">
        <w:rPr>
          <w:rFonts w:ascii="inherit" w:eastAsia="Times New Roman" w:hAnsi="inherit" w:cs="Arial"/>
          <w:color w:val="000000"/>
          <w:sz w:val="23"/>
          <w:szCs w:val="23"/>
          <w:lang w:eastAsia="ru-RU"/>
        </w:rPr>
        <w:t> настоящей статьи.</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79" w:name="000012"/>
      <w:bookmarkEnd w:id="79"/>
      <w:r w:rsidRPr="004D672D">
        <w:rPr>
          <w:rFonts w:ascii="inherit" w:eastAsia="Times New Roman" w:hAnsi="inherit" w:cs="Arial"/>
          <w:color w:val="000000"/>
          <w:sz w:val="23"/>
          <w:szCs w:val="23"/>
          <w:lang w:eastAsia="ru-RU"/>
        </w:rPr>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80" w:name="100071"/>
      <w:bookmarkEnd w:id="80"/>
      <w:r w:rsidRPr="004D672D">
        <w:rPr>
          <w:rFonts w:ascii="inherit" w:eastAsia="Times New Roman" w:hAnsi="inherit" w:cs="Arial"/>
          <w:color w:val="000000"/>
          <w:sz w:val="23"/>
          <w:szCs w:val="23"/>
          <w:lang w:eastAsia="ru-RU"/>
        </w:rPr>
        <w:t>2. В исключительных случаях, а также в случае направления запроса, предусмотренного частью 2 </w:t>
      </w:r>
      <w:hyperlink r:id="rId15" w:anchor="100058" w:history="1">
        <w:r w:rsidRPr="004D672D">
          <w:rPr>
            <w:rFonts w:ascii="inherit" w:eastAsia="Times New Roman" w:hAnsi="inherit" w:cs="Arial"/>
            <w:color w:val="005EA5"/>
            <w:sz w:val="23"/>
            <w:szCs w:val="23"/>
            <w:u w:val="single"/>
            <w:bdr w:val="none" w:sz="0" w:space="0" w:color="auto" w:frame="1"/>
            <w:lang w:eastAsia="ru-RU"/>
          </w:rPr>
          <w:t>статьи 10</w:t>
        </w:r>
      </w:hyperlink>
      <w:r w:rsidRPr="004D672D">
        <w:rPr>
          <w:rFonts w:ascii="inherit" w:eastAsia="Times New Roman" w:hAnsi="inherit" w:cs="Arial"/>
          <w:color w:val="000000"/>
          <w:sz w:val="23"/>
          <w:szCs w:val="23"/>
          <w:lang w:eastAsia="ru-RU"/>
        </w:rPr>
        <w:t>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81" w:name="100072"/>
      <w:bookmarkEnd w:id="81"/>
      <w:r w:rsidRPr="004D672D">
        <w:rPr>
          <w:rFonts w:ascii="inherit" w:eastAsia="Times New Roman" w:hAnsi="inherit" w:cs="Arial"/>
          <w:color w:val="000000"/>
          <w:sz w:val="23"/>
          <w:szCs w:val="23"/>
          <w:lang w:eastAsia="ru-RU"/>
        </w:rPr>
        <w:t>Статья 13. Личный прием граждан</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82" w:name="100073"/>
      <w:bookmarkEnd w:id="82"/>
      <w:r w:rsidRPr="004D672D">
        <w:rPr>
          <w:rFonts w:ascii="inherit" w:eastAsia="Times New Roman" w:hAnsi="inherit" w:cs="Arial"/>
          <w:color w:val="000000"/>
          <w:sz w:val="23"/>
          <w:szCs w:val="23"/>
          <w:lang w:eastAsia="ru-RU"/>
        </w:rP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83" w:name="100074"/>
      <w:bookmarkEnd w:id="83"/>
      <w:r w:rsidRPr="004D672D">
        <w:rPr>
          <w:rFonts w:ascii="inherit" w:eastAsia="Times New Roman" w:hAnsi="inherit" w:cs="Arial"/>
          <w:color w:val="000000"/>
          <w:sz w:val="23"/>
          <w:szCs w:val="23"/>
          <w:lang w:eastAsia="ru-RU"/>
        </w:rPr>
        <w:t>2. При личном приеме гражданин предъявляет документ, удостоверяющий его личность.</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84" w:name="100075"/>
      <w:bookmarkEnd w:id="84"/>
      <w:r w:rsidRPr="004D672D">
        <w:rPr>
          <w:rFonts w:ascii="inherit" w:eastAsia="Times New Roman" w:hAnsi="inherit" w:cs="Arial"/>
          <w:color w:val="000000"/>
          <w:sz w:val="23"/>
          <w:szCs w:val="23"/>
          <w:lang w:eastAsia="ru-RU"/>
        </w:rPr>
        <w:t>3.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85" w:name="100076"/>
      <w:bookmarkEnd w:id="85"/>
      <w:r w:rsidRPr="004D672D">
        <w:rPr>
          <w:rFonts w:ascii="inherit" w:eastAsia="Times New Roman" w:hAnsi="inherit" w:cs="Arial"/>
          <w:color w:val="000000"/>
          <w:sz w:val="23"/>
          <w:szCs w:val="23"/>
          <w:lang w:eastAsia="ru-RU"/>
        </w:rP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86" w:name="100077"/>
      <w:bookmarkEnd w:id="86"/>
      <w:r w:rsidRPr="004D672D">
        <w:rPr>
          <w:rFonts w:ascii="inherit" w:eastAsia="Times New Roman" w:hAnsi="inherit" w:cs="Arial"/>
          <w:color w:val="000000"/>
          <w:sz w:val="23"/>
          <w:szCs w:val="23"/>
          <w:lang w:eastAsia="ru-RU"/>
        </w:rPr>
        <w:t>5. В случае,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87" w:name="100078"/>
      <w:bookmarkEnd w:id="87"/>
      <w:r w:rsidRPr="004D672D">
        <w:rPr>
          <w:rFonts w:ascii="inherit" w:eastAsia="Times New Roman" w:hAnsi="inherit" w:cs="Arial"/>
          <w:color w:val="000000"/>
          <w:sz w:val="23"/>
          <w:szCs w:val="23"/>
          <w:lang w:eastAsia="ru-RU"/>
        </w:rP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88" w:name="000013"/>
      <w:bookmarkEnd w:id="88"/>
      <w:r w:rsidRPr="004D672D">
        <w:rPr>
          <w:rFonts w:ascii="inherit" w:eastAsia="Times New Roman" w:hAnsi="inherit" w:cs="Arial"/>
          <w:color w:val="000000"/>
          <w:sz w:val="23"/>
          <w:szCs w:val="23"/>
          <w:lang w:eastAsia="ru-RU"/>
        </w:rPr>
        <w:t>7.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89" w:name="100079"/>
      <w:bookmarkEnd w:id="89"/>
      <w:r w:rsidRPr="004D672D">
        <w:rPr>
          <w:rFonts w:ascii="inherit" w:eastAsia="Times New Roman" w:hAnsi="inherit" w:cs="Arial"/>
          <w:color w:val="000000"/>
          <w:sz w:val="23"/>
          <w:szCs w:val="23"/>
          <w:lang w:eastAsia="ru-RU"/>
        </w:rPr>
        <w:t>Статья 14. Контроль за соблюдением порядка рассмотрения обращений</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90" w:name="100080"/>
      <w:bookmarkEnd w:id="90"/>
      <w:r w:rsidRPr="004D672D">
        <w:rPr>
          <w:rFonts w:ascii="inherit" w:eastAsia="Times New Roman" w:hAnsi="inherit" w:cs="Arial"/>
          <w:color w:val="000000"/>
          <w:sz w:val="23"/>
          <w:szCs w:val="23"/>
          <w:lang w:eastAsia="ru-RU"/>
        </w:rPr>
        <w:t>Государственные органы, органы местного самоуправления и должностные лица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91" w:name="100081"/>
      <w:bookmarkEnd w:id="91"/>
      <w:r w:rsidRPr="004D672D">
        <w:rPr>
          <w:rFonts w:ascii="inherit" w:eastAsia="Times New Roman" w:hAnsi="inherit" w:cs="Arial"/>
          <w:color w:val="000000"/>
          <w:sz w:val="23"/>
          <w:szCs w:val="23"/>
          <w:lang w:eastAsia="ru-RU"/>
        </w:rPr>
        <w:t>Статья 15. Ответственность за нарушение настоящего Федерального закона</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r w:rsidRPr="004D672D">
        <w:rPr>
          <w:rFonts w:ascii="inherit" w:eastAsia="Times New Roman" w:hAnsi="inherit" w:cs="Arial"/>
          <w:color w:val="000000"/>
          <w:sz w:val="23"/>
          <w:szCs w:val="23"/>
          <w:lang w:eastAsia="ru-RU"/>
        </w:rPr>
        <w:t>Лица, виновные в нарушении настоящего Федерального закона, несут ответственность, предусмотренную законодательством Российской Федерации.</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92" w:name="100083"/>
      <w:bookmarkEnd w:id="92"/>
      <w:r w:rsidRPr="004D672D">
        <w:rPr>
          <w:rFonts w:ascii="inherit" w:eastAsia="Times New Roman" w:hAnsi="inherit" w:cs="Arial"/>
          <w:color w:val="000000"/>
          <w:sz w:val="23"/>
          <w:szCs w:val="23"/>
          <w:lang w:eastAsia="ru-RU"/>
        </w:rPr>
        <w:lastRenderedPageBreak/>
        <w:t>Статья 16. Возмещение причиненных убытков и взыскание понесенных расходов при рассмотрении обращений</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93" w:name="100084"/>
      <w:bookmarkEnd w:id="93"/>
      <w:r w:rsidRPr="004D672D">
        <w:rPr>
          <w:rFonts w:ascii="inherit" w:eastAsia="Times New Roman" w:hAnsi="inherit" w:cs="Arial"/>
          <w:color w:val="000000"/>
          <w:sz w:val="23"/>
          <w:szCs w:val="23"/>
          <w:lang w:eastAsia="ru-RU"/>
        </w:rP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94" w:name="100085"/>
      <w:bookmarkEnd w:id="94"/>
      <w:r w:rsidRPr="004D672D">
        <w:rPr>
          <w:rFonts w:ascii="inherit" w:eastAsia="Times New Roman" w:hAnsi="inherit" w:cs="Arial"/>
          <w:color w:val="000000"/>
          <w:sz w:val="23"/>
          <w:szCs w:val="23"/>
          <w:lang w:eastAsia="ru-RU"/>
        </w:rPr>
        <w:t>2. В случае,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95" w:name="100086"/>
      <w:bookmarkEnd w:id="95"/>
      <w:r w:rsidRPr="004D672D">
        <w:rPr>
          <w:rFonts w:ascii="inherit" w:eastAsia="Times New Roman" w:hAnsi="inherit" w:cs="Arial"/>
          <w:color w:val="000000"/>
          <w:sz w:val="23"/>
          <w:szCs w:val="23"/>
          <w:lang w:eastAsia="ru-RU"/>
        </w:rPr>
        <w:t>Статья 17. Признание не действующими на территории Российской Федерации отдельных нормативных правовых актов Союза ССР</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96" w:name="100087"/>
      <w:bookmarkEnd w:id="96"/>
      <w:r w:rsidRPr="004D672D">
        <w:rPr>
          <w:rFonts w:ascii="inherit" w:eastAsia="Times New Roman" w:hAnsi="inherit" w:cs="Arial"/>
          <w:color w:val="000000"/>
          <w:sz w:val="23"/>
          <w:szCs w:val="23"/>
          <w:lang w:eastAsia="ru-RU"/>
        </w:rPr>
        <w:t>Признать не действующими на территории Российской Федерации:</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97" w:name="100088"/>
      <w:bookmarkEnd w:id="97"/>
      <w:r w:rsidRPr="004D672D">
        <w:rPr>
          <w:rFonts w:ascii="inherit" w:eastAsia="Times New Roman" w:hAnsi="inherit" w:cs="Arial"/>
          <w:color w:val="000000"/>
          <w:sz w:val="23"/>
          <w:szCs w:val="23"/>
          <w:lang w:eastAsia="ru-RU"/>
        </w:rPr>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98" w:name="100089"/>
      <w:bookmarkEnd w:id="98"/>
      <w:r w:rsidRPr="004D672D">
        <w:rPr>
          <w:rFonts w:ascii="inherit" w:eastAsia="Times New Roman" w:hAnsi="inherit" w:cs="Arial"/>
          <w:color w:val="000000"/>
          <w:sz w:val="23"/>
          <w:szCs w:val="23"/>
          <w:lang w:eastAsia="ru-RU"/>
        </w:rP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99" w:name="100090"/>
      <w:bookmarkEnd w:id="99"/>
      <w:r w:rsidRPr="004D672D">
        <w:rPr>
          <w:rFonts w:ascii="inherit" w:eastAsia="Times New Roman" w:hAnsi="inherit" w:cs="Arial"/>
          <w:color w:val="000000"/>
          <w:sz w:val="23"/>
          <w:szCs w:val="23"/>
          <w:lang w:eastAsia="ru-RU"/>
        </w:rPr>
        <w:t>3) Указ Президиума Верховного Совета СССР от 4 марта 1980 года N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100" w:name="100091"/>
      <w:bookmarkEnd w:id="100"/>
      <w:r w:rsidRPr="004D672D">
        <w:rPr>
          <w:rFonts w:ascii="inherit" w:eastAsia="Times New Roman" w:hAnsi="inherit" w:cs="Arial"/>
          <w:color w:val="000000"/>
          <w:sz w:val="23"/>
          <w:szCs w:val="23"/>
          <w:lang w:eastAsia="ru-RU"/>
        </w:rPr>
        <w:t>4) Закон СССР от 25 июня 1980 года N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 заявлений и жалоб граждан";</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101" w:name="100092"/>
      <w:bookmarkEnd w:id="101"/>
      <w:r w:rsidRPr="004D672D">
        <w:rPr>
          <w:rFonts w:ascii="inherit" w:eastAsia="Times New Roman" w:hAnsi="inherit" w:cs="Arial"/>
          <w:color w:val="000000"/>
          <w:sz w:val="23"/>
          <w:szCs w:val="23"/>
          <w:lang w:eastAsia="ru-RU"/>
        </w:rPr>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102" w:name="100093"/>
      <w:bookmarkEnd w:id="102"/>
      <w:r w:rsidRPr="004D672D">
        <w:rPr>
          <w:rFonts w:ascii="inherit" w:eastAsia="Times New Roman" w:hAnsi="inherit" w:cs="Arial"/>
          <w:color w:val="000000"/>
          <w:sz w:val="23"/>
          <w:szCs w:val="23"/>
          <w:lang w:eastAsia="ru-RU"/>
        </w:rPr>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 граждан".</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103" w:name="100094"/>
      <w:bookmarkEnd w:id="103"/>
      <w:r w:rsidRPr="004D672D">
        <w:rPr>
          <w:rFonts w:ascii="inherit" w:eastAsia="Times New Roman" w:hAnsi="inherit" w:cs="Arial"/>
          <w:color w:val="000000"/>
          <w:sz w:val="23"/>
          <w:szCs w:val="23"/>
          <w:lang w:eastAsia="ru-RU"/>
        </w:rPr>
        <w:t>Статья 18. Вступление в силу настоящего Федерального закона</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104" w:name="100095"/>
      <w:bookmarkEnd w:id="104"/>
      <w:r w:rsidRPr="004D672D">
        <w:rPr>
          <w:rFonts w:ascii="inherit" w:eastAsia="Times New Roman" w:hAnsi="inherit" w:cs="Arial"/>
          <w:color w:val="000000"/>
          <w:sz w:val="23"/>
          <w:szCs w:val="23"/>
          <w:lang w:eastAsia="ru-RU"/>
        </w:rPr>
        <w:t>Настоящий Федеральный закон вступает в силу по истечении 180 дней после дня его официального опубликования.</w:t>
      </w:r>
    </w:p>
    <w:p w:rsidR="004D672D" w:rsidRPr="004D672D" w:rsidRDefault="004D672D" w:rsidP="004D672D">
      <w:pPr>
        <w:spacing w:after="0" w:line="330" w:lineRule="atLeast"/>
        <w:jc w:val="right"/>
        <w:textAlignment w:val="baseline"/>
        <w:rPr>
          <w:rFonts w:ascii="inherit" w:eastAsia="Times New Roman" w:hAnsi="inherit" w:cs="Arial"/>
          <w:color w:val="000000"/>
          <w:sz w:val="23"/>
          <w:szCs w:val="23"/>
          <w:lang w:eastAsia="ru-RU"/>
        </w:rPr>
      </w:pPr>
      <w:bookmarkStart w:id="105" w:name="100096"/>
      <w:bookmarkEnd w:id="105"/>
      <w:r w:rsidRPr="004D672D">
        <w:rPr>
          <w:rFonts w:ascii="inherit" w:eastAsia="Times New Roman" w:hAnsi="inherit" w:cs="Arial"/>
          <w:color w:val="000000"/>
          <w:sz w:val="23"/>
          <w:szCs w:val="23"/>
          <w:lang w:eastAsia="ru-RU"/>
        </w:rPr>
        <w:t>Президент</w:t>
      </w:r>
    </w:p>
    <w:p w:rsidR="004D672D" w:rsidRPr="004D672D" w:rsidRDefault="004D672D" w:rsidP="004D672D">
      <w:pPr>
        <w:spacing w:after="180" w:line="330" w:lineRule="atLeast"/>
        <w:jc w:val="right"/>
        <w:textAlignment w:val="baseline"/>
        <w:rPr>
          <w:rFonts w:ascii="inherit" w:eastAsia="Times New Roman" w:hAnsi="inherit" w:cs="Arial"/>
          <w:color w:val="000000"/>
          <w:sz w:val="23"/>
          <w:szCs w:val="23"/>
          <w:lang w:eastAsia="ru-RU"/>
        </w:rPr>
      </w:pPr>
      <w:r w:rsidRPr="004D672D">
        <w:rPr>
          <w:rFonts w:ascii="inherit" w:eastAsia="Times New Roman" w:hAnsi="inherit" w:cs="Arial"/>
          <w:color w:val="000000"/>
          <w:sz w:val="23"/>
          <w:szCs w:val="23"/>
          <w:lang w:eastAsia="ru-RU"/>
        </w:rPr>
        <w:t>Российской Федерации</w:t>
      </w:r>
    </w:p>
    <w:p w:rsidR="004D672D" w:rsidRPr="004D672D" w:rsidRDefault="004D672D" w:rsidP="004D672D">
      <w:pPr>
        <w:spacing w:after="180" w:line="330" w:lineRule="atLeast"/>
        <w:jc w:val="right"/>
        <w:textAlignment w:val="baseline"/>
        <w:rPr>
          <w:rFonts w:ascii="inherit" w:eastAsia="Times New Roman" w:hAnsi="inherit" w:cs="Arial"/>
          <w:color w:val="000000"/>
          <w:sz w:val="23"/>
          <w:szCs w:val="23"/>
          <w:lang w:eastAsia="ru-RU"/>
        </w:rPr>
      </w:pPr>
      <w:r w:rsidRPr="004D672D">
        <w:rPr>
          <w:rFonts w:ascii="inherit" w:eastAsia="Times New Roman" w:hAnsi="inherit" w:cs="Arial"/>
          <w:color w:val="000000"/>
          <w:sz w:val="23"/>
          <w:szCs w:val="23"/>
          <w:lang w:eastAsia="ru-RU"/>
        </w:rPr>
        <w:t>В.ПУТИН</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106" w:name="100097"/>
      <w:bookmarkEnd w:id="106"/>
      <w:r w:rsidRPr="004D672D">
        <w:rPr>
          <w:rFonts w:ascii="inherit" w:eastAsia="Times New Roman" w:hAnsi="inherit" w:cs="Arial"/>
          <w:color w:val="000000"/>
          <w:sz w:val="23"/>
          <w:szCs w:val="23"/>
          <w:lang w:eastAsia="ru-RU"/>
        </w:rPr>
        <w:lastRenderedPageBreak/>
        <w:t>Москва, Кремль</w:t>
      </w:r>
    </w:p>
    <w:p w:rsidR="004D672D" w:rsidRPr="004D672D" w:rsidRDefault="004D672D" w:rsidP="004D672D">
      <w:pPr>
        <w:spacing w:after="180" w:line="330" w:lineRule="atLeast"/>
        <w:jc w:val="both"/>
        <w:textAlignment w:val="baseline"/>
        <w:rPr>
          <w:rFonts w:ascii="inherit" w:eastAsia="Times New Roman" w:hAnsi="inherit" w:cs="Arial"/>
          <w:color w:val="000000"/>
          <w:sz w:val="23"/>
          <w:szCs w:val="23"/>
          <w:lang w:eastAsia="ru-RU"/>
        </w:rPr>
      </w:pPr>
      <w:r w:rsidRPr="004D672D">
        <w:rPr>
          <w:rFonts w:ascii="inherit" w:eastAsia="Times New Roman" w:hAnsi="inherit" w:cs="Arial"/>
          <w:color w:val="000000"/>
          <w:sz w:val="23"/>
          <w:szCs w:val="23"/>
          <w:lang w:eastAsia="ru-RU"/>
        </w:rPr>
        <w:t>2 мая 2006 года</w:t>
      </w:r>
    </w:p>
    <w:p w:rsidR="004D672D" w:rsidRPr="004D672D" w:rsidRDefault="004D672D" w:rsidP="004D672D">
      <w:pPr>
        <w:spacing w:after="180" w:line="330" w:lineRule="atLeast"/>
        <w:jc w:val="both"/>
        <w:textAlignment w:val="baseline"/>
        <w:rPr>
          <w:rFonts w:ascii="inherit" w:eastAsia="Times New Roman" w:hAnsi="inherit" w:cs="Arial"/>
          <w:color w:val="000000"/>
          <w:sz w:val="23"/>
          <w:szCs w:val="23"/>
          <w:lang w:eastAsia="ru-RU"/>
        </w:rPr>
      </w:pPr>
      <w:r w:rsidRPr="004D672D">
        <w:rPr>
          <w:rFonts w:ascii="inherit" w:eastAsia="Times New Roman" w:hAnsi="inherit" w:cs="Arial"/>
          <w:color w:val="000000"/>
          <w:sz w:val="23"/>
          <w:szCs w:val="23"/>
          <w:lang w:eastAsia="ru-RU"/>
        </w:rPr>
        <w:t>N 59-ФЗ</w:t>
      </w:r>
    </w:p>
    <w:p w:rsidR="004D672D" w:rsidRPr="004D672D" w:rsidRDefault="004D672D" w:rsidP="004D672D">
      <w:pPr>
        <w:spacing w:after="0" w:line="240" w:lineRule="auto"/>
        <w:textAlignment w:val="baseline"/>
        <w:rPr>
          <w:rFonts w:ascii="Arial" w:eastAsia="Times New Roman" w:hAnsi="Arial" w:cs="Arial"/>
          <w:color w:val="000000"/>
          <w:sz w:val="23"/>
          <w:szCs w:val="23"/>
          <w:lang w:eastAsia="ru-RU"/>
        </w:rPr>
      </w:pPr>
      <w:r w:rsidRPr="004D672D">
        <w:rPr>
          <w:rFonts w:ascii="Arial" w:eastAsia="Times New Roman" w:hAnsi="Arial" w:cs="Arial"/>
          <w:color w:val="000000"/>
          <w:sz w:val="23"/>
          <w:szCs w:val="23"/>
          <w:lang w:eastAsia="ru-RU"/>
        </w:rPr>
        <w:br/>
      </w:r>
      <w:r w:rsidRPr="004D672D">
        <w:rPr>
          <w:rFonts w:ascii="Arial" w:eastAsia="Times New Roman" w:hAnsi="Arial" w:cs="Arial"/>
          <w:color w:val="000000"/>
          <w:sz w:val="23"/>
          <w:szCs w:val="23"/>
          <w:lang w:eastAsia="ru-RU"/>
        </w:rPr>
        <w:br/>
      </w:r>
    </w:p>
    <w:p w:rsidR="004D672D" w:rsidRPr="004D672D" w:rsidRDefault="004D672D" w:rsidP="004D672D">
      <w:pPr>
        <w:spacing w:after="0" w:line="240" w:lineRule="auto"/>
        <w:textAlignment w:val="baseline"/>
        <w:rPr>
          <w:rFonts w:ascii="Arial" w:eastAsia="Times New Roman" w:hAnsi="Arial" w:cs="Arial"/>
          <w:color w:val="000000"/>
          <w:sz w:val="23"/>
          <w:szCs w:val="23"/>
          <w:lang w:eastAsia="ru-RU"/>
        </w:rPr>
      </w:pPr>
      <w:r w:rsidRPr="004D672D">
        <w:rPr>
          <w:rFonts w:ascii="Arial" w:eastAsia="Times New Roman" w:hAnsi="Arial" w:cs="Arial"/>
          <w:color w:val="000000"/>
          <w:sz w:val="23"/>
          <w:szCs w:val="23"/>
          <w:lang w:eastAsia="ru-RU"/>
        </w:rPr>
        <w:br/>
      </w:r>
    </w:p>
    <w:p w:rsidR="004D672D" w:rsidRPr="004D672D" w:rsidRDefault="004D672D" w:rsidP="004D672D">
      <w:pPr>
        <w:spacing w:before="450" w:after="150" w:line="390" w:lineRule="atLeast"/>
        <w:textAlignment w:val="baseline"/>
        <w:outlineLvl w:val="1"/>
        <w:rPr>
          <w:rFonts w:ascii="Arial" w:eastAsia="Times New Roman" w:hAnsi="Arial" w:cs="Arial"/>
          <w:b/>
          <w:bCs/>
          <w:color w:val="005EA5"/>
          <w:sz w:val="30"/>
          <w:szCs w:val="30"/>
          <w:lang w:eastAsia="ru-RU"/>
        </w:rPr>
      </w:pPr>
      <w:r w:rsidRPr="004D672D">
        <w:rPr>
          <w:rFonts w:ascii="Arial" w:eastAsia="Times New Roman" w:hAnsi="Arial" w:cs="Arial"/>
          <w:b/>
          <w:bCs/>
          <w:color w:val="005EA5"/>
          <w:sz w:val="30"/>
          <w:szCs w:val="30"/>
          <w:lang w:eastAsia="ru-RU"/>
        </w:rPr>
        <w:t>Судебная практика и законодательство — 59-ФЗ О порядке рассмотрения обращений граждан Российской Федерации</w:t>
      </w:r>
    </w:p>
    <w:p w:rsidR="004D672D" w:rsidRPr="004D672D" w:rsidRDefault="004D672D" w:rsidP="004D672D">
      <w:pPr>
        <w:spacing w:after="0" w:line="240" w:lineRule="auto"/>
        <w:textAlignment w:val="baseline"/>
        <w:rPr>
          <w:rFonts w:ascii="Arial" w:eastAsia="Times New Roman" w:hAnsi="Arial" w:cs="Arial"/>
          <w:color w:val="000000"/>
          <w:sz w:val="23"/>
          <w:szCs w:val="23"/>
          <w:lang w:eastAsia="ru-RU"/>
        </w:rPr>
      </w:pPr>
    </w:p>
    <w:p w:rsidR="004D672D" w:rsidRPr="004D672D" w:rsidRDefault="004D672D" w:rsidP="004D672D">
      <w:pPr>
        <w:spacing w:after="0" w:line="330" w:lineRule="atLeast"/>
        <w:textAlignment w:val="baseline"/>
        <w:rPr>
          <w:rFonts w:ascii="inherit" w:eastAsia="Times New Roman" w:hAnsi="inherit" w:cs="Arial"/>
          <w:color w:val="000000"/>
          <w:sz w:val="23"/>
          <w:szCs w:val="23"/>
          <w:lang w:eastAsia="ru-RU"/>
        </w:rPr>
      </w:pPr>
      <w:hyperlink r:id="rId16" w:anchor="100022" w:history="1">
        <w:r w:rsidRPr="004D672D">
          <w:rPr>
            <w:rFonts w:ascii="inherit" w:eastAsia="Times New Roman" w:hAnsi="inherit" w:cs="Arial"/>
            <w:color w:val="005EA5"/>
            <w:sz w:val="23"/>
            <w:szCs w:val="23"/>
            <w:u w:val="single"/>
            <w:bdr w:val="none" w:sz="0" w:space="0" w:color="auto" w:frame="1"/>
            <w:lang w:eastAsia="ru-RU"/>
          </w:rPr>
          <w:t>Приказ ФСТЭК России от 17.05.2017 N 89 Об утверждении Административного регламента исполнения Федеральной службой по техническому и экспортному контролю государственной функции по осуществлению (в пределах своей компетенции) контроля за экспортом и (или) импортом товаров (работ, услуг), информации, результатов интеллектуальной деятельности, в отношении которых установлен экспортный контроль</w:t>
        </w:r>
      </w:hyperlink>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r w:rsidRPr="004D672D">
        <w:rPr>
          <w:rFonts w:ascii="inherit" w:eastAsia="Times New Roman" w:hAnsi="inherit" w:cs="Arial"/>
          <w:color w:val="000000"/>
          <w:sz w:val="23"/>
          <w:szCs w:val="23"/>
          <w:lang w:eastAsia="ru-RU"/>
        </w:rPr>
        <w:t>Федеральный </w:t>
      </w:r>
      <w:hyperlink r:id="rId17" w:history="1">
        <w:r w:rsidRPr="004D672D">
          <w:rPr>
            <w:rFonts w:ascii="inherit" w:eastAsia="Times New Roman" w:hAnsi="inherit" w:cs="Arial"/>
            <w:color w:val="005EA5"/>
            <w:sz w:val="23"/>
            <w:szCs w:val="23"/>
            <w:u w:val="single"/>
            <w:bdr w:val="none" w:sz="0" w:space="0" w:color="auto" w:frame="1"/>
            <w:lang w:eastAsia="ru-RU"/>
          </w:rPr>
          <w:t>закон</w:t>
        </w:r>
      </w:hyperlink>
      <w:r w:rsidRPr="004D672D">
        <w:rPr>
          <w:rFonts w:ascii="inherit" w:eastAsia="Times New Roman" w:hAnsi="inherit" w:cs="Arial"/>
          <w:color w:val="000000"/>
          <w:sz w:val="23"/>
          <w:szCs w:val="23"/>
          <w:lang w:eastAsia="ru-RU"/>
        </w:rPr>
        <w:t>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19, ст. 2307; N 27, ст. 3474; 2014, N 48, ст. 6638; 2015, N 45, ст. 6206) (далее - Федеральный закон N 59-ФЗ);</w:t>
      </w:r>
    </w:p>
    <w:p w:rsidR="004D672D" w:rsidRPr="004D672D" w:rsidRDefault="004D672D" w:rsidP="004D672D">
      <w:pPr>
        <w:spacing w:after="0" w:line="240" w:lineRule="auto"/>
        <w:textAlignment w:val="baseline"/>
        <w:rPr>
          <w:rFonts w:ascii="Arial" w:eastAsia="Times New Roman" w:hAnsi="Arial" w:cs="Arial"/>
          <w:color w:val="000000"/>
          <w:sz w:val="23"/>
          <w:szCs w:val="23"/>
          <w:lang w:eastAsia="ru-RU"/>
        </w:rPr>
      </w:pPr>
      <w:r w:rsidRPr="004D672D">
        <w:rPr>
          <w:rFonts w:ascii="Arial" w:eastAsia="Times New Roman" w:hAnsi="Arial" w:cs="Arial"/>
          <w:color w:val="000000"/>
          <w:sz w:val="23"/>
          <w:szCs w:val="23"/>
          <w:lang w:eastAsia="ru-RU"/>
        </w:rPr>
        <w:br/>
      </w:r>
    </w:p>
    <w:p w:rsidR="004D672D" w:rsidRPr="004D672D" w:rsidRDefault="004D672D" w:rsidP="004D672D">
      <w:pPr>
        <w:spacing w:after="0" w:line="330" w:lineRule="atLeast"/>
        <w:textAlignment w:val="baseline"/>
        <w:rPr>
          <w:rFonts w:ascii="inherit" w:eastAsia="Times New Roman" w:hAnsi="inherit" w:cs="Arial"/>
          <w:color w:val="000000"/>
          <w:sz w:val="23"/>
          <w:szCs w:val="23"/>
          <w:lang w:eastAsia="ru-RU"/>
        </w:rPr>
      </w:pPr>
      <w:hyperlink r:id="rId18" w:anchor="100007" w:history="1">
        <w:r w:rsidRPr="004D672D">
          <w:rPr>
            <w:rFonts w:ascii="inherit" w:eastAsia="Times New Roman" w:hAnsi="inherit" w:cs="Arial"/>
            <w:color w:val="005EA5"/>
            <w:sz w:val="23"/>
            <w:szCs w:val="23"/>
            <w:u w:val="single"/>
            <w:bdr w:val="none" w:sz="0" w:space="0" w:color="auto" w:frame="1"/>
            <w:lang w:eastAsia="ru-RU"/>
          </w:rPr>
          <w:t>Постановление Совета судей РФ от 01.06.2017 N 403 "О внесении изменений в Положение о комиссии Совета судей Российской Федерации по реализации мероприятий противодействия коррупции, урегулированию конфликта интересов во внеслужебных отношениях и при исполнении судьями своих полномочий"</w:t>
        </w:r>
      </w:hyperlink>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107" w:name="100007"/>
      <w:bookmarkEnd w:id="107"/>
      <w:r w:rsidRPr="004D672D">
        <w:rPr>
          <w:rFonts w:ascii="inherit" w:eastAsia="Times New Roman" w:hAnsi="inherit" w:cs="Arial"/>
          <w:color w:val="000000"/>
          <w:sz w:val="23"/>
          <w:szCs w:val="23"/>
          <w:lang w:eastAsia="ru-RU"/>
        </w:rPr>
        <w:t>В связи с большим количеством поступающих в комиссию обращений граждан и организаций, предписаниями Федерального </w:t>
      </w:r>
      <w:hyperlink r:id="rId19" w:history="1">
        <w:r w:rsidRPr="004D672D">
          <w:rPr>
            <w:rFonts w:ascii="inherit" w:eastAsia="Times New Roman" w:hAnsi="inherit" w:cs="Arial"/>
            <w:color w:val="005EA5"/>
            <w:sz w:val="23"/>
            <w:szCs w:val="23"/>
            <w:u w:val="single"/>
            <w:bdr w:val="none" w:sz="0" w:space="0" w:color="auto" w:frame="1"/>
            <w:lang w:eastAsia="ru-RU"/>
          </w:rPr>
          <w:t>закона</w:t>
        </w:r>
      </w:hyperlink>
      <w:r w:rsidRPr="004D672D">
        <w:rPr>
          <w:rFonts w:ascii="inherit" w:eastAsia="Times New Roman" w:hAnsi="inherit" w:cs="Arial"/>
          <w:color w:val="000000"/>
          <w:sz w:val="23"/>
          <w:szCs w:val="23"/>
          <w:lang w:eastAsia="ru-RU"/>
        </w:rPr>
        <w:t> от 2 мая 2006 г. N 59-ФЗ "О порядке рассмотрения обращений граждан Российской Федерации" о сроках рассмотрения таких обращений, физической невозможностью председателя Совета судей Российской Федерации давать ответы на все обращения, поступающие во все комиссии, на основании их заключений и разъяснений, невозможностью собрать членов комиссии в перерывах между пленарными заседаниями по каждому обращению имеется необходимость предоставить председателям комиссий и, в частности, председателю комиссии по вопросам противодействия коррупции и урегулированию конфликта интересов право по поручению председателя Совета судей Российской Федерации давать ответы заявителям с направлением их копий Совету судей Российской Федерации.</w:t>
      </w:r>
    </w:p>
    <w:p w:rsidR="004D672D" w:rsidRPr="004D672D" w:rsidRDefault="004D672D" w:rsidP="004D672D">
      <w:pPr>
        <w:spacing w:after="0" w:line="240" w:lineRule="auto"/>
        <w:textAlignment w:val="baseline"/>
        <w:rPr>
          <w:rFonts w:ascii="Arial" w:eastAsia="Times New Roman" w:hAnsi="Arial" w:cs="Arial"/>
          <w:color w:val="000000"/>
          <w:sz w:val="23"/>
          <w:szCs w:val="23"/>
          <w:lang w:eastAsia="ru-RU"/>
        </w:rPr>
      </w:pPr>
      <w:r w:rsidRPr="004D672D">
        <w:rPr>
          <w:rFonts w:ascii="Arial" w:eastAsia="Times New Roman" w:hAnsi="Arial" w:cs="Arial"/>
          <w:color w:val="000000"/>
          <w:sz w:val="23"/>
          <w:szCs w:val="23"/>
          <w:lang w:eastAsia="ru-RU"/>
        </w:rPr>
        <w:br/>
      </w:r>
    </w:p>
    <w:p w:rsidR="004D672D" w:rsidRPr="004D672D" w:rsidRDefault="004D672D" w:rsidP="004D672D">
      <w:pPr>
        <w:spacing w:after="0" w:line="330" w:lineRule="atLeast"/>
        <w:textAlignment w:val="baseline"/>
        <w:rPr>
          <w:rFonts w:ascii="inherit" w:eastAsia="Times New Roman" w:hAnsi="inherit" w:cs="Arial"/>
          <w:color w:val="000000"/>
          <w:sz w:val="23"/>
          <w:szCs w:val="23"/>
          <w:lang w:eastAsia="ru-RU"/>
        </w:rPr>
      </w:pPr>
      <w:hyperlink r:id="rId20" w:anchor="100029" w:history="1">
        <w:r w:rsidRPr="004D672D">
          <w:rPr>
            <w:rFonts w:ascii="inherit" w:eastAsia="Times New Roman" w:hAnsi="inherit" w:cs="Arial"/>
            <w:color w:val="005EA5"/>
            <w:sz w:val="23"/>
            <w:szCs w:val="23"/>
            <w:u w:val="single"/>
            <w:bdr w:val="none" w:sz="0" w:space="0" w:color="auto" w:frame="1"/>
            <w:lang w:eastAsia="ru-RU"/>
          </w:rPr>
          <w:t xml:space="preserve">Приказ Минтруда России от 21.04.2017 N 377н Об утверждении Административного регламента исполнения Федеральной службой по труду и занятости государственной функции </w:t>
        </w:r>
        <w:r w:rsidRPr="004D672D">
          <w:rPr>
            <w:rFonts w:ascii="inherit" w:eastAsia="Times New Roman" w:hAnsi="inherit" w:cs="Arial"/>
            <w:color w:val="005EA5"/>
            <w:sz w:val="23"/>
            <w:szCs w:val="23"/>
            <w:u w:val="single"/>
            <w:bdr w:val="none" w:sz="0" w:space="0" w:color="auto" w:frame="1"/>
            <w:lang w:eastAsia="ru-RU"/>
          </w:rPr>
          <w:lastRenderedPageBreak/>
          <w:t>по осуществлению государственного контроля (надзора) за соблюдением требований законодательства Российской Федерации о специальной оценке условий труда</w:t>
        </w:r>
      </w:hyperlink>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108" w:name="100029"/>
      <w:bookmarkEnd w:id="108"/>
      <w:r w:rsidRPr="004D672D">
        <w:rPr>
          <w:rFonts w:ascii="inherit" w:eastAsia="Times New Roman" w:hAnsi="inherit" w:cs="Arial"/>
          <w:color w:val="000000"/>
          <w:sz w:val="23"/>
          <w:szCs w:val="23"/>
          <w:lang w:eastAsia="ru-RU"/>
        </w:rPr>
        <w:t>Федеральным </w:t>
      </w:r>
      <w:hyperlink r:id="rId21" w:history="1">
        <w:r w:rsidRPr="004D672D">
          <w:rPr>
            <w:rFonts w:ascii="inherit" w:eastAsia="Times New Roman" w:hAnsi="inherit" w:cs="Arial"/>
            <w:color w:val="005EA5"/>
            <w:sz w:val="23"/>
            <w:szCs w:val="23"/>
            <w:u w:val="single"/>
            <w:bdr w:val="none" w:sz="0" w:space="0" w:color="auto" w:frame="1"/>
            <w:lang w:eastAsia="ru-RU"/>
          </w:rPr>
          <w:t>законом</w:t>
        </w:r>
      </w:hyperlink>
      <w:r w:rsidRPr="004D672D">
        <w:rPr>
          <w:rFonts w:ascii="inherit" w:eastAsia="Times New Roman" w:hAnsi="inherit" w:cs="Arial"/>
          <w:color w:val="000000"/>
          <w:sz w:val="23"/>
          <w:szCs w:val="23"/>
          <w:lang w:eastAsia="ru-RU"/>
        </w:rPr>
        <w:t>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2013, N 19, ст. 2307; N 27, ст. 3474; 2014, N 48, ст. 6638; 2015, N 45, ст. 6206);</w:t>
      </w:r>
    </w:p>
    <w:p w:rsidR="004D672D" w:rsidRPr="004D672D" w:rsidRDefault="004D672D" w:rsidP="004D672D">
      <w:pPr>
        <w:spacing w:after="0" w:line="240" w:lineRule="auto"/>
        <w:textAlignment w:val="baseline"/>
        <w:rPr>
          <w:rFonts w:ascii="Arial" w:eastAsia="Times New Roman" w:hAnsi="Arial" w:cs="Arial"/>
          <w:color w:val="000000"/>
          <w:sz w:val="23"/>
          <w:szCs w:val="23"/>
          <w:lang w:eastAsia="ru-RU"/>
        </w:rPr>
      </w:pPr>
      <w:r w:rsidRPr="004D672D">
        <w:rPr>
          <w:rFonts w:ascii="Arial" w:eastAsia="Times New Roman" w:hAnsi="Arial" w:cs="Arial"/>
          <w:color w:val="000000"/>
          <w:sz w:val="23"/>
          <w:szCs w:val="23"/>
          <w:lang w:eastAsia="ru-RU"/>
        </w:rPr>
        <w:br/>
      </w:r>
    </w:p>
    <w:p w:rsidR="004D672D" w:rsidRPr="004D672D" w:rsidRDefault="004D672D" w:rsidP="004D672D">
      <w:pPr>
        <w:spacing w:after="0" w:line="330" w:lineRule="atLeast"/>
        <w:textAlignment w:val="baseline"/>
        <w:rPr>
          <w:rFonts w:ascii="inherit" w:eastAsia="Times New Roman" w:hAnsi="inherit" w:cs="Arial"/>
          <w:color w:val="000000"/>
          <w:sz w:val="23"/>
          <w:szCs w:val="23"/>
          <w:lang w:eastAsia="ru-RU"/>
        </w:rPr>
      </w:pPr>
      <w:hyperlink r:id="rId22" w:anchor="100021" w:history="1">
        <w:r w:rsidRPr="004D672D">
          <w:rPr>
            <w:rFonts w:ascii="inherit" w:eastAsia="Times New Roman" w:hAnsi="inherit" w:cs="Arial"/>
            <w:color w:val="005EA5"/>
            <w:sz w:val="23"/>
            <w:szCs w:val="23"/>
            <w:u w:val="single"/>
            <w:bdr w:val="none" w:sz="0" w:space="0" w:color="auto" w:frame="1"/>
            <w:lang w:eastAsia="ru-RU"/>
          </w:rPr>
          <w:t>Приказ Минфина России от 31.01.2017 N 13н Об утверждении Административного регламента исполнения федеральным казенным учреждением "Российская государственная пробирная палата при Министерстве финансов Российской Федерации" государственной функции по осуществлению федерального государственного пробирного надзора посредством установления режима постоянного государственного надзора в отношении производственных объектов аффинажных организаций, а также проведения плановых и внеплановых проверок юридических лиц и индивидуальных предпринимателей</w:t>
        </w:r>
      </w:hyperlink>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109" w:name="100021"/>
      <w:bookmarkEnd w:id="109"/>
      <w:r w:rsidRPr="004D672D">
        <w:rPr>
          <w:rFonts w:ascii="inherit" w:eastAsia="Times New Roman" w:hAnsi="inherit" w:cs="Arial"/>
          <w:color w:val="000000"/>
          <w:sz w:val="23"/>
          <w:szCs w:val="23"/>
          <w:lang w:eastAsia="ru-RU"/>
        </w:rPr>
        <w:t>3) Федеральный </w:t>
      </w:r>
      <w:hyperlink r:id="rId23" w:history="1">
        <w:r w:rsidRPr="004D672D">
          <w:rPr>
            <w:rFonts w:ascii="inherit" w:eastAsia="Times New Roman" w:hAnsi="inherit" w:cs="Arial"/>
            <w:color w:val="005EA5"/>
            <w:sz w:val="23"/>
            <w:szCs w:val="23"/>
            <w:u w:val="single"/>
            <w:bdr w:val="none" w:sz="0" w:space="0" w:color="auto" w:frame="1"/>
            <w:lang w:eastAsia="ru-RU"/>
          </w:rPr>
          <w:t>закон</w:t>
        </w:r>
      </w:hyperlink>
      <w:r w:rsidRPr="004D672D">
        <w:rPr>
          <w:rFonts w:ascii="inherit" w:eastAsia="Times New Roman" w:hAnsi="inherit" w:cs="Arial"/>
          <w:color w:val="000000"/>
          <w:sz w:val="23"/>
          <w:szCs w:val="23"/>
          <w:lang w:eastAsia="ru-RU"/>
        </w:rPr>
        <w:t> от 2 мая 2006 г. N 59-ФЗ "О порядке рассмотрения обращений граждан Российской Федерации" (Собрание законодательства Российской Федерации, 2006, N 19, ст. 2060; 2015, N 45, ст. 6206);</w:t>
      </w:r>
    </w:p>
    <w:p w:rsidR="004D672D" w:rsidRPr="004D672D" w:rsidRDefault="004D672D" w:rsidP="004D672D">
      <w:pPr>
        <w:spacing w:after="0" w:line="240" w:lineRule="auto"/>
        <w:textAlignment w:val="baseline"/>
        <w:rPr>
          <w:rFonts w:ascii="Arial" w:eastAsia="Times New Roman" w:hAnsi="Arial" w:cs="Arial"/>
          <w:color w:val="000000"/>
          <w:sz w:val="23"/>
          <w:szCs w:val="23"/>
          <w:lang w:eastAsia="ru-RU"/>
        </w:rPr>
      </w:pPr>
      <w:r w:rsidRPr="004D672D">
        <w:rPr>
          <w:rFonts w:ascii="Arial" w:eastAsia="Times New Roman" w:hAnsi="Arial" w:cs="Arial"/>
          <w:color w:val="000000"/>
          <w:sz w:val="23"/>
          <w:szCs w:val="23"/>
          <w:lang w:eastAsia="ru-RU"/>
        </w:rPr>
        <w:br/>
      </w:r>
    </w:p>
    <w:p w:rsidR="004D672D" w:rsidRPr="004D672D" w:rsidRDefault="004D672D" w:rsidP="004D672D">
      <w:pPr>
        <w:spacing w:after="0" w:line="330" w:lineRule="atLeast"/>
        <w:textAlignment w:val="baseline"/>
        <w:rPr>
          <w:rFonts w:ascii="inherit" w:eastAsia="Times New Roman" w:hAnsi="inherit" w:cs="Arial"/>
          <w:color w:val="000000"/>
          <w:sz w:val="23"/>
          <w:szCs w:val="23"/>
          <w:lang w:eastAsia="ru-RU"/>
        </w:rPr>
      </w:pPr>
      <w:hyperlink r:id="rId24" w:anchor="100082" w:history="1">
        <w:r w:rsidRPr="004D672D">
          <w:rPr>
            <w:rFonts w:ascii="inherit" w:eastAsia="Times New Roman" w:hAnsi="inherit" w:cs="Arial"/>
            <w:color w:val="005EA5"/>
            <w:sz w:val="23"/>
            <w:szCs w:val="23"/>
            <w:u w:val="single"/>
            <w:bdr w:val="none" w:sz="0" w:space="0" w:color="auto" w:frame="1"/>
            <w:lang w:eastAsia="ru-RU"/>
          </w:rPr>
          <w:t xml:space="preserve">Приказ </w:t>
        </w:r>
        <w:proofErr w:type="spellStart"/>
        <w:r w:rsidRPr="004D672D">
          <w:rPr>
            <w:rFonts w:ascii="inherit" w:eastAsia="Times New Roman" w:hAnsi="inherit" w:cs="Arial"/>
            <w:color w:val="005EA5"/>
            <w:sz w:val="23"/>
            <w:szCs w:val="23"/>
            <w:u w:val="single"/>
            <w:bdr w:val="none" w:sz="0" w:space="0" w:color="auto" w:frame="1"/>
            <w:lang w:eastAsia="ru-RU"/>
          </w:rPr>
          <w:t>Росимущества</w:t>
        </w:r>
        <w:proofErr w:type="spellEnd"/>
        <w:r w:rsidRPr="004D672D">
          <w:rPr>
            <w:rFonts w:ascii="inherit" w:eastAsia="Times New Roman" w:hAnsi="inherit" w:cs="Arial"/>
            <w:color w:val="005EA5"/>
            <w:sz w:val="23"/>
            <w:szCs w:val="23"/>
            <w:u w:val="single"/>
            <w:bdr w:val="none" w:sz="0" w:space="0" w:color="auto" w:frame="1"/>
            <w:lang w:eastAsia="ru-RU"/>
          </w:rPr>
          <w:t xml:space="preserve"> от 15.05.2017 N 136 "Об утверждении регламента размещения и актуализации информации на официальном сайте Федерального агентства по управлению государственным имуществом в информационно-телекоммуникационной сети Интернет"</w:t>
        </w:r>
      </w:hyperlink>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110" w:name="100082"/>
      <w:bookmarkEnd w:id="110"/>
      <w:r w:rsidRPr="004D672D">
        <w:rPr>
          <w:rFonts w:ascii="inherit" w:eastAsia="Times New Roman" w:hAnsi="inherit" w:cs="Arial"/>
          <w:color w:val="000000"/>
          <w:sz w:val="23"/>
          <w:szCs w:val="23"/>
          <w:lang w:eastAsia="ru-RU"/>
        </w:rPr>
        <w:t>Электронные обращения, отправленные через указанную форму, автоматически перенаправляются в АС ДОУ и регистрируются в ней. Обработка подобных обращений производится в соответствии с Федеральным </w:t>
      </w:r>
      <w:hyperlink r:id="rId25" w:history="1">
        <w:r w:rsidRPr="004D672D">
          <w:rPr>
            <w:rFonts w:ascii="inherit" w:eastAsia="Times New Roman" w:hAnsi="inherit" w:cs="Arial"/>
            <w:color w:val="005EA5"/>
            <w:sz w:val="23"/>
            <w:szCs w:val="23"/>
            <w:u w:val="single"/>
            <w:bdr w:val="none" w:sz="0" w:space="0" w:color="auto" w:frame="1"/>
            <w:lang w:eastAsia="ru-RU"/>
          </w:rPr>
          <w:t>законом</w:t>
        </w:r>
      </w:hyperlink>
      <w:r w:rsidRPr="004D672D">
        <w:rPr>
          <w:rFonts w:ascii="inherit" w:eastAsia="Times New Roman" w:hAnsi="inherit" w:cs="Arial"/>
          <w:color w:val="000000"/>
          <w:sz w:val="23"/>
          <w:szCs w:val="23"/>
          <w:lang w:eastAsia="ru-RU"/>
        </w:rPr>
        <w:t> от 02.05.2006 N 59-ФЗ "О порядке рассмотрения обращений граждан Российской Федерации".</w:t>
      </w:r>
    </w:p>
    <w:p w:rsidR="004D672D" w:rsidRPr="004D672D" w:rsidRDefault="004D672D" w:rsidP="004D672D">
      <w:pPr>
        <w:spacing w:after="0" w:line="240" w:lineRule="auto"/>
        <w:textAlignment w:val="baseline"/>
        <w:rPr>
          <w:rFonts w:ascii="Arial" w:eastAsia="Times New Roman" w:hAnsi="Arial" w:cs="Arial"/>
          <w:color w:val="000000"/>
          <w:sz w:val="23"/>
          <w:szCs w:val="23"/>
          <w:lang w:eastAsia="ru-RU"/>
        </w:rPr>
      </w:pPr>
      <w:r w:rsidRPr="004D672D">
        <w:rPr>
          <w:rFonts w:ascii="Arial" w:eastAsia="Times New Roman" w:hAnsi="Arial" w:cs="Arial"/>
          <w:color w:val="000000"/>
          <w:sz w:val="23"/>
          <w:szCs w:val="23"/>
          <w:lang w:eastAsia="ru-RU"/>
        </w:rPr>
        <w:br/>
      </w:r>
    </w:p>
    <w:p w:rsidR="004D672D" w:rsidRPr="004D672D" w:rsidRDefault="004D672D" w:rsidP="004D672D">
      <w:pPr>
        <w:spacing w:after="0" w:line="330" w:lineRule="atLeast"/>
        <w:textAlignment w:val="baseline"/>
        <w:rPr>
          <w:rFonts w:ascii="inherit" w:eastAsia="Times New Roman" w:hAnsi="inherit" w:cs="Arial"/>
          <w:color w:val="000000"/>
          <w:sz w:val="23"/>
          <w:szCs w:val="23"/>
          <w:lang w:eastAsia="ru-RU"/>
        </w:rPr>
      </w:pPr>
      <w:hyperlink r:id="rId26" w:anchor="100036" w:history="1">
        <w:r w:rsidRPr="004D672D">
          <w:rPr>
            <w:rFonts w:ascii="inherit" w:eastAsia="Times New Roman" w:hAnsi="inherit" w:cs="Arial"/>
            <w:color w:val="005EA5"/>
            <w:sz w:val="23"/>
            <w:szCs w:val="23"/>
            <w:u w:val="single"/>
            <w:bdr w:val="none" w:sz="0" w:space="0" w:color="auto" w:frame="1"/>
            <w:lang w:eastAsia="ru-RU"/>
          </w:rPr>
          <w:t>Приказ МВД России от 20.04.2017 N 216 О внесении изменений в Административный регламент Министерства внутренних дел Российской Федерации по предоставлению государственной услуги по выдаче архивных справок, утвержденный приказом МВД России от 12 сентября 2011 г. N 1001</w:t>
        </w:r>
      </w:hyperlink>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111" w:name="100036"/>
      <w:bookmarkEnd w:id="111"/>
      <w:r w:rsidRPr="004D672D">
        <w:rPr>
          <w:rFonts w:ascii="inherit" w:eastAsia="Times New Roman" w:hAnsi="inherit" w:cs="Arial"/>
          <w:color w:val="000000"/>
          <w:sz w:val="23"/>
          <w:szCs w:val="23"/>
          <w:lang w:eastAsia="ru-RU"/>
        </w:rPr>
        <w:t>Федеральный </w:t>
      </w:r>
      <w:hyperlink r:id="rId27" w:history="1">
        <w:r w:rsidRPr="004D672D">
          <w:rPr>
            <w:rFonts w:ascii="inherit" w:eastAsia="Times New Roman" w:hAnsi="inherit" w:cs="Arial"/>
            <w:color w:val="005EA5"/>
            <w:sz w:val="23"/>
            <w:szCs w:val="23"/>
            <w:u w:val="single"/>
            <w:bdr w:val="none" w:sz="0" w:space="0" w:color="auto" w:frame="1"/>
            <w:lang w:eastAsia="ru-RU"/>
          </w:rPr>
          <w:t>закон</w:t>
        </w:r>
      </w:hyperlink>
      <w:r w:rsidRPr="004D672D">
        <w:rPr>
          <w:rFonts w:ascii="inherit" w:eastAsia="Times New Roman" w:hAnsi="inherit" w:cs="Arial"/>
          <w:color w:val="000000"/>
          <w:sz w:val="23"/>
          <w:szCs w:val="23"/>
          <w:lang w:eastAsia="ru-RU"/>
        </w:rPr>
        <w:t> от 2 мая 2006 г. N 59-ФЗ "О порядке рассмотрения обращений граждан Российской Федерации" &lt;5&gt;;</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112" w:name="100037"/>
      <w:bookmarkEnd w:id="112"/>
      <w:r w:rsidRPr="004D672D">
        <w:rPr>
          <w:rFonts w:ascii="inherit" w:eastAsia="Times New Roman" w:hAnsi="inherit" w:cs="Arial"/>
          <w:color w:val="000000"/>
          <w:sz w:val="23"/>
          <w:szCs w:val="23"/>
          <w:lang w:eastAsia="ru-RU"/>
        </w:rPr>
        <w:t>Федеральный </w:t>
      </w:r>
      <w:hyperlink r:id="rId28" w:history="1">
        <w:r w:rsidRPr="004D672D">
          <w:rPr>
            <w:rFonts w:ascii="inherit" w:eastAsia="Times New Roman" w:hAnsi="inherit" w:cs="Arial"/>
            <w:color w:val="005EA5"/>
            <w:sz w:val="23"/>
            <w:szCs w:val="23"/>
            <w:u w:val="single"/>
            <w:bdr w:val="none" w:sz="0" w:space="0" w:color="auto" w:frame="1"/>
            <w:lang w:eastAsia="ru-RU"/>
          </w:rPr>
          <w:t>закон</w:t>
        </w:r>
      </w:hyperlink>
      <w:r w:rsidRPr="004D672D">
        <w:rPr>
          <w:rFonts w:ascii="inherit" w:eastAsia="Times New Roman" w:hAnsi="inherit" w:cs="Arial"/>
          <w:color w:val="000000"/>
          <w:sz w:val="23"/>
          <w:szCs w:val="23"/>
          <w:lang w:eastAsia="ru-RU"/>
        </w:rPr>
        <w:t> от 27 июля 2006 г. N 152-ФЗ "О персональных данных" &lt;6&gt;;</w:t>
      </w:r>
    </w:p>
    <w:p w:rsidR="004D672D" w:rsidRPr="004D672D" w:rsidRDefault="004D672D" w:rsidP="004D672D">
      <w:pPr>
        <w:spacing w:after="0" w:line="240" w:lineRule="auto"/>
        <w:textAlignment w:val="baseline"/>
        <w:rPr>
          <w:rFonts w:ascii="Arial" w:eastAsia="Times New Roman" w:hAnsi="Arial" w:cs="Arial"/>
          <w:color w:val="000000"/>
          <w:sz w:val="23"/>
          <w:szCs w:val="23"/>
          <w:lang w:eastAsia="ru-RU"/>
        </w:rPr>
      </w:pPr>
      <w:r w:rsidRPr="004D672D">
        <w:rPr>
          <w:rFonts w:ascii="Arial" w:eastAsia="Times New Roman" w:hAnsi="Arial" w:cs="Arial"/>
          <w:color w:val="000000"/>
          <w:sz w:val="23"/>
          <w:szCs w:val="23"/>
          <w:lang w:eastAsia="ru-RU"/>
        </w:rPr>
        <w:br/>
      </w:r>
    </w:p>
    <w:p w:rsidR="004D672D" w:rsidRPr="004D672D" w:rsidRDefault="004D672D" w:rsidP="004D672D">
      <w:pPr>
        <w:spacing w:after="0" w:line="330" w:lineRule="atLeast"/>
        <w:textAlignment w:val="baseline"/>
        <w:rPr>
          <w:rFonts w:ascii="inherit" w:eastAsia="Times New Roman" w:hAnsi="inherit" w:cs="Arial"/>
          <w:color w:val="000000"/>
          <w:sz w:val="23"/>
          <w:szCs w:val="23"/>
          <w:lang w:eastAsia="ru-RU"/>
        </w:rPr>
      </w:pPr>
      <w:hyperlink r:id="rId29" w:anchor="100022" w:history="1">
        <w:r w:rsidRPr="004D672D">
          <w:rPr>
            <w:rFonts w:ascii="inherit" w:eastAsia="Times New Roman" w:hAnsi="inherit" w:cs="Arial"/>
            <w:color w:val="005EA5"/>
            <w:sz w:val="23"/>
            <w:szCs w:val="23"/>
            <w:u w:val="single"/>
            <w:bdr w:val="none" w:sz="0" w:space="0" w:color="auto" w:frame="1"/>
            <w:lang w:eastAsia="ru-RU"/>
          </w:rPr>
          <w:t>Приказ Минприроды России от 09.03.2017 N 79 Об утверждении Административного регламента исполнения Федеральной службой по надзору в сфере природопользования государственной функции по осуществлению федерального государственного надзора в области охраны, воспроизводства и использования объектов животного мира и среды их обитания на особо охраняемых природных территориях федерального значения</w:t>
        </w:r>
      </w:hyperlink>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113" w:name="100022"/>
      <w:bookmarkEnd w:id="113"/>
      <w:r w:rsidRPr="004D672D">
        <w:rPr>
          <w:rFonts w:ascii="inherit" w:eastAsia="Times New Roman" w:hAnsi="inherit" w:cs="Arial"/>
          <w:color w:val="000000"/>
          <w:sz w:val="23"/>
          <w:szCs w:val="23"/>
          <w:lang w:eastAsia="ru-RU"/>
        </w:rPr>
        <w:t>Федеральным </w:t>
      </w:r>
      <w:hyperlink r:id="rId30" w:history="1">
        <w:r w:rsidRPr="004D672D">
          <w:rPr>
            <w:rFonts w:ascii="inherit" w:eastAsia="Times New Roman" w:hAnsi="inherit" w:cs="Arial"/>
            <w:color w:val="005EA5"/>
            <w:sz w:val="23"/>
            <w:szCs w:val="23"/>
            <w:u w:val="single"/>
            <w:bdr w:val="none" w:sz="0" w:space="0" w:color="auto" w:frame="1"/>
            <w:lang w:eastAsia="ru-RU"/>
          </w:rPr>
          <w:t>законом</w:t>
        </w:r>
      </w:hyperlink>
      <w:r w:rsidRPr="004D672D">
        <w:rPr>
          <w:rFonts w:ascii="inherit" w:eastAsia="Times New Roman" w:hAnsi="inherit" w:cs="Arial"/>
          <w:color w:val="000000"/>
          <w:sz w:val="23"/>
          <w:szCs w:val="23"/>
          <w:lang w:eastAsia="ru-RU"/>
        </w:rPr>
        <w:t xml:space="preserve"> от 2 мая 2006 г. N 59-ФЗ "О порядке рассмотрения обращений граждан Российской Федерации" (Собрание законодательства Российской Федерации, 2006, N 19, ст. </w:t>
      </w:r>
      <w:r w:rsidRPr="004D672D">
        <w:rPr>
          <w:rFonts w:ascii="inherit" w:eastAsia="Times New Roman" w:hAnsi="inherit" w:cs="Arial"/>
          <w:color w:val="000000"/>
          <w:sz w:val="23"/>
          <w:szCs w:val="23"/>
          <w:lang w:eastAsia="ru-RU"/>
        </w:rPr>
        <w:lastRenderedPageBreak/>
        <w:t>2060; 2010, N 27, ст. 3410, N 31, ст. 4196; 2012, N 31, ст. 4470; 2013, N 19, ст. 2307; N 27, ст. 3474; 2014, N 48, ст. 6638; 2015, N 45, ст. 6206) (далее - Федеральный закон от 2 мая 2006 г. N 59-ФЗ);</w:t>
      </w:r>
    </w:p>
    <w:p w:rsidR="004D672D" w:rsidRPr="004D672D" w:rsidRDefault="004D672D" w:rsidP="004D672D">
      <w:pPr>
        <w:spacing w:after="0" w:line="240" w:lineRule="auto"/>
        <w:textAlignment w:val="baseline"/>
        <w:rPr>
          <w:rFonts w:ascii="Arial" w:eastAsia="Times New Roman" w:hAnsi="Arial" w:cs="Arial"/>
          <w:color w:val="000000"/>
          <w:sz w:val="23"/>
          <w:szCs w:val="23"/>
          <w:lang w:eastAsia="ru-RU"/>
        </w:rPr>
      </w:pPr>
      <w:r w:rsidRPr="004D672D">
        <w:rPr>
          <w:rFonts w:ascii="Arial" w:eastAsia="Times New Roman" w:hAnsi="Arial" w:cs="Arial"/>
          <w:color w:val="000000"/>
          <w:sz w:val="23"/>
          <w:szCs w:val="23"/>
          <w:lang w:eastAsia="ru-RU"/>
        </w:rPr>
        <w:br/>
      </w:r>
    </w:p>
    <w:p w:rsidR="004D672D" w:rsidRPr="004D672D" w:rsidRDefault="004D672D" w:rsidP="004D672D">
      <w:pPr>
        <w:spacing w:after="0" w:line="330" w:lineRule="atLeast"/>
        <w:textAlignment w:val="baseline"/>
        <w:rPr>
          <w:rFonts w:ascii="inherit" w:eastAsia="Times New Roman" w:hAnsi="inherit" w:cs="Arial"/>
          <w:color w:val="000000"/>
          <w:sz w:val="23"/>
          <w:szCs w:val="23"/>
          <w:lang w:eastAsia="ru-RU"/>
        </w:rPr>
      </w:pPr>
      <w:hyperlink r:id="rId31" w:anchor="100023" w:history="1">
        <w:r w:rsidRPr="004D672D">
          <w:rPr>
            <w:rFonts w:ascii="inherit" w:eastAsia="Times New Roman" w:hAnsi="inherit" w:cs="Arial"/>
            <w:color w:val="005EA5"/>
            <w:sz w:val="23"/>
            <w:szCs w:val="23"/>
            <w:u w:val="single"/>
            <w:bdr w:val="none" w:sz="0" w:space="0" w:color="auto" w:frame="1"/>
            <w:lang w:eastAsia="ru-RU"/>
          </w:rPr>
          <w:t xml:space="preserve">Приказ </w:t>
        </w:r>
        <w:proofErr w:type="spellStart"/>
        <w:r w:rsidRPr="004D672D">
          <w:rPr>
            <w:rFonts w:ascii="inherit" w:eastAsia="Times New Roman" w:hAnsi="inherit" w:cs="Arial"/>
            <w:color w:val="005EA5"/>
            <w:sz w:val="23"/>
            <w:szCs w:val="23"/>
            <w:u w:val="single"/>
            <w:bdr w:val="none" w:sz="0" w:space="0" w:color="auto" w:frame="1"/>
            <w:lang w:eastAsia="ru-RU"/>
          </w:rPr>
          <w:t>Минвостокразвития</w:t>
        </w:r>
        <w:proofErr w:type="spellEnd"/>
        <w:r w:rsidRPr="004D672D">
          <w:rPr>
            <w:rFonts w:ascii="inherit" w:eastAsia="Times New Roman" w:hAnsi="inherit" w:cs="Arial"/>
            <w:color w:val="005EA5"/>
            <w:sz w:val="23"/>
            <w:szCs w:val="23"/>
            <w:u w:val="single"/>
            <w:bdr w:val="none" w:sz="0" w:space="0" w:color="auto" w:frame="1"/>
            <w:lang w:eastAsia="ru-RU"/>
          </w:rPr>
          <w:t xml:space="preserve"> России от 13.03.2013 N 16 "О порядке внутренней организации работы с обращениями граждан в Министерстве Российской Федерации по развитию Дальнего Востока"</w:t>
        </w:r>
      </w:hyperlink>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114" w:name="100023"/>
      <w:bookmarkEnd w:id="114"/>
      <w:r w:rsidRPr="004D672D">
        <w:rPr>
          <w:rFonts w:ascii="inherit" w:eastAsia="Times New Roman" w:hAnsi="inherit" w:cs="Arial"/>
          <w:color w:val="000000"/>
          <w:sz w:val="23"/>
          <w:szCs w:val="23"/>
          <w:lang w:eastAsia="ru-RU"/>
        </w:rPr>
        <w:t>2.7. Поступившие в адрес должностных лиц Министерства письма с отметкой "Лично" вскрываются, регистрируются и направляются должностному лицу Министерства, которому они адресованы. Рассмотрение таких писем производится в порядке, установленном </w:t>
      </w:r>
      <w:hyperlink r:id="rId32" w:history="1">
        <w:r w:rsidRPr="004D672D">
          <w:rPr>
            <w:rFonts w:ascii="inherit" w:eastAsia="Times New Roman" w:hAnsi="inherit" w:cs="Arial"/>
            <w:color w:val="005EA5"/>
            <w:sz w:val="23"/>
            <w:szCs w:val="23"/>
            <w:u w:val="single"/>
            <w:bdr w:val="none" w:sz="0" w:space="0" w:color="auto" w:frame="1"/>
            <w:lang w:eastAsia="ru-RU"/>
          </w:rPr>
          <w:t>Законом</w:t>
        </w:r>
      </w:hyperlink>
      <w:r w:rsidRPr="004D672D">
        <w:rPr>
          <w:rFonts w:ascii="inherit" w:eastAsia="Times New Roman" w:hAnsi="inherit" w:cs="Arial"/>
          <w:color w:val="000000"/>
          <w:sz w:val="23"/>
          <w:szCs w:val="23"/>
          <w:lang w:eastAsia="ru-RU"/>
        </w:rPr>
        <w:t> о порядке рассмотрения обращений граждан.</w:t>
      </w:r>
    </w:p>
    <w:p w:rsidR="004D672D" w:rsidRPr="004D672D" w:rsidRDefault="004D672D" w:rsidP="004D672D">
      <w:pPr>
        <w:spacing w:after="0" w:line="240" w:lineRule="auto"/>
        <w:textAlignment w:val="baseline"/>
        <w:rPr>
          <w:rFonts w:ascii="Arial" w:eastAsia="Times New Roman" w:hAnsi="Arial" w:cs="Arial"/>
          <w:color w:val="000000"/>
          <w:sz w:val="23"/>
          <w:szCs w:val="23"/>
          <w:lang w:eastAsia="ru-RU"/>
        </w:rPr>
      </w:pPr>
      <w:r w:rsidRPr="004D672D">
        <w:rPr>
          <w:rFonts w:ascii="Arial" w:eastAsia="Times New Roman" w:hAnsi="Arial" w:cs="Arial"/>
          <w:color w:val="000000"/>
          <w:sz w:val="23"/>
          <w:szCs w:val="23"/>
          <w:lang w:eastAsia="ru-RU"/>
        </w:rPr>
        <w:br/>
      </w:r>
    </w:p>
    <w:p w:rsidR="004D672D" w:rsidRPr="004D672D" w:rsidRDefault="004D672D" w:rsidP="004D672D">
      <w:pPr>
        <w:spacing w:after="0" w:line="330" w:lineRule="atLeast"/>
        <w:textAlignment w:val="baseline"/>
        <w:rPr>
          <w:rFonts w:ascii="inherit" w:eastAsia="Times New Roman" w:hAnsi="inherit" w:cs="Arial"/>
          <w:color w:val="000000"/>
          <w:sz w:val="23"/>
          <w:szCs w:val="23"/>
          <w:lang w:eastAsia="ru-RU"/>
        </w:rPr>
      </w:pPr>
      <w:hyperlink r:id="rId33" w:anchor="100014" w:history="1">
        <w:r w:rsidRPr="004D672D">
          <w:rPr>
            <w:rFonts w:ascii="inherit" w:eastAsia="Times New Roman" w:hAnsi="inherit" w:cs="Arial"/>
            <w:color w:val="005EA5"/>
            <w:sz w:val="23"/>
            <w:szCs w:val="23"/>
            <w:u w:val="single"/>
            <w:bdr w:val="none" w:sz="0" w:space="0" w:color="auto" w:frame="1"/>
            <w:lang w:eastAsia="ru-RU"/>
          </w:rPr>
          <w:t>Приказ ФСТЭК России от 12.04.2017 N 60 О внесении изменений в Административный регламент Федеральной службы по техническому и экспортному контролю по исполнению государственной функции по осуществлению государственного контроля за проведением независимой идентификационной экспертизы товаров и технологий в целях экспортного контроля, утвержденный приказом ФСТЭК России от 26 сентября 2011 г. N 491</w:t>
        </w:r>
      </w:hyperlink>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115" w:name="100014"/>
      <w:bookmarkEnd w:id="115"/>
      <w:r w:rsidRPr="004D672D">
        <w:rPr>
          <w:rFonts w:ascii="inherit" w:eastAsia="Times New Roman" w:hAnsi="inherit" w:cs="Arial"/>
          <w:color w:val="000000"/>
          <w:sz w:val="23"/>
          <w:szCs w:val="23"/>
          <w:lang w:eastAsia="ru-RU"/>
        </w:rPr>
        <w:t>Федеральным </w:t>
      </w:r>
      <w:hyperlink r:id="rId34" w:history="1">
        <w:r w:rsidRPr="004D672D">
          <w:rPr>
            <w:rFonts w:ascii="inherit" w:eastAsia="Times New Roman" w:hAnsi="inherit" w:cs="Arial"/>
            <w:color w:val="005EA5"/>
            <w:sz w:val="23"/>
            <w:szCs w:val="23"/>
            <w:u w:val="single"/>
            <w:bdr w:val="none" w:sz="0" w:space="0" w:color="auto" w:frame="1"/>
            <w:lang w:eastAsia="ru-RU"/>
          </w:rPr>
          <w:t>законом</w:t>
        </w:r>
      </w:hyperlink>
      <w:r w:rsidRPr="004D672D">
        <w:rPr>
          <w:rFonts w:ascii="inherit" w:eastAsia="Times New Roman" w:hAnsi="inherit" w:cs="Arial"/>
          <w:color w:val="000000"/>
          <w:sz w:val="23"/>
          <w:szCs w:val="23"/>
          <w:lang w:eastAsia="ru-RU"/>
        </w:rPr>
        <w:t>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19, ст. 2307; N 27, ст. 3474; 2014, N 48, ст. 6638; 2015, N 45, ст. 6202) (далее - Федеральный закон N 59-ФЗ);</w:t>
      </w:r>
    </w:p>
    <w:p w:rsidR="004D672D" w:rsidRPr="004D672D" w:rsidRDefault="004D672D" w:rsidP="004D672D">
      <w:pPr>
        <w:spacing w:after="0" w:line="240" w:lineRule="auto"/>
        <w:textAlignment w:val="baseline"/>
        <w:rPr>
          <w:rFonts w:ascii="Arial" w:eastAsia="Times New Roman" w:hAnsi="Arial" w:cs="Arial"/>
          <w:color w:val="000000"/>
          <w:sz w:val="23"/>
          <w:szCs w:val="23"/>
          <w:lang w:eastAsia="ru-RU"/>
        </w:rPr>
      </w:pPr>
      <w:r w:rsidRPr="004D672D">
        <w:rPr>
          <w:rFonts w:ascii="Arial" w:eastAsia="Times New Roman" w:hAnsi="Arial" w:cs="Arial"/>
          <w:color w:val="000000"/>
          <w:sz w:val="23"/>
          <w:szCs w:val="23"/>
          <w:lang w:eastAsia="ru-RU"/>
        </w:rPr>
        <w:br/>
      </w:r>
    </w:p>
    <w:p w:rsidR="004D672D" w:rsidRPr="004D672D" w:rsidRDefault="004D672D" w:rsidP="004D672D">
      <w:pPr>
        <w:spacing w:after="0" w:line="330" w:lineRule="atLeast"/>
        <w:textAlignment w:val="baseline"/>
        <w:rPr>
          <w:rFonts w:ascii="inherit" w:eastAsia="Times New Roman" w:hAnsi="inherit" w:cs="Arial"/>
          <w:color w:val="000000"/>
          <w:sz w:val="23"/>
          <w:szCs w:val="23"/>
          <w:lang w:eastAsia="ru-RU"/>
        </w:rPr>
      </w:pPr>
      <w:hyperlink r:id="rId35" w:anchor="000113" w:history="1">
        <w:r w:rsidRPr="004D672D">
          <w:rPr>
            <w:rFonts w:ascii="inherit" w:eastAsia="Times New Roman" w:hAnsi="inherit" w:cs="Arial"/>
            <w:color w:val="005EA5"/>
            <w:sz w:val="23"/>
            <w:szCs w:val="23"/>
            <w:u w:val="single"/>
            <w:bdr w:val="none" w:sz="0" w:space="0" w:color="auto" w:frame="1"/>
            <w:lang w:eastAsia="ru-RU"/>
          </w:rPr>
          <w:t>Приказ ФСТЭК России от 26.09.2011 N 491 (ред. от 12.04.2017) Об утверждении Административного регламента Федеральной службы по техническому и экспортному контролю по исполнению государственной функции по осуществлению государственного контроля за проведением независимой идентификационной экспертизы товаров и технологий в целях экспортного контроля</w:t>
        </w:r>
      </w:hyperlink>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116" w:name="000113"/>
      <w:bookmarkEnd w:id="116"/>
      <w:r w:rsidRPr="004D672D">
        <w:rPr>
          <w:rFonts w:ascii="inherit" w:eastAsia="Times New Roman" w:hAnsi="inherit" w:cs="Arial"/>
          <w:color w:val="000000"/>
          <w:sz w:val="23"/>
          <w:szCs w:val="23"/>
          <w:lang w:eastAsia="ru-RU"/>
        </w:rPr>
        <w:t>Обращение, поступившее в ФСТЭК России в форме электронного документа, подлежит рассмотрению в порядке, установленном Федеральным </w:t>
      </w:r>
      <w:hyperlink r:id="rId36" w:history="1">
        <w:r w:rsidRPr="004D672D">
          <w:rPr>
            <w:rFonts w:ascii="inherit" w:eastAsia="Times New Roman" w:hAnsi="inherit" w:cs="Arial"/>
            <w:color w:val="005EA5"/>
            <w:sz w:val="23"/>
            <w:szCs w:val="23"/>
            <w:u w:val="single"/>
            <w:bdr w:val="none" w:sz="0" w:space="0" w:color="auto" w:frame="1"/>
            <w:lang w:eastAsia="ru-RU"/>
          </w:rPr>
          <w:t>законом</w:t>
        </w:r>
      </w:hyperlink>
      <w:r w:rsidRPr="004D672D">
        <w:rPr>
          <w:rFonts w:ascii="inherit" w:eastAsia="Times New Roman" w:hAnsi="inherit" w:cs="Arial"/>
          <w:color w:val="000000"/>
          <w:sz w:val="23"/>
          <w:szCs w:val="23"/>
          <w:lang w:eastAsia="ru-RU"/>
        </w:rPr>
        <w:t> N 59-ФЗ.</w:t>
      </w:r>
    </w:p>
    <w:p w:rsidR="004D672D" w:rsidRPr="004D672D" w:rsidRDefault="004D672D" w:rsidP="004D672D">
      <w:pPr>
        <w:spacing w:after="0" w:line="330" w:lineRule="atLeast"/>
        <w:jc w:val="both"/>
        <w:textAlignment w:val="baseline"/>
        <w:rPr>
          <w:rFonts w:ascii="inherit" w:eastAsia="Times New Roman" w:hAnsi="inherit" w:cs="Arial"/>
          <w:color w:val="000000"/>
          <w:sz w:val="23"/>
          <w:szCs w:val="23"/>
          <w:lang w:eastAsia="ru-RU"/>
        </w:rPr>
      </w:pPr>
      <w:bookmarkStart w:id="117" w:name="000114"/>
      <w:bookmarkEnd w:id="117"/>
      <w:r w:rsidRPr="004D672D">
        <w:rPr>
          <w:rFonts w:ascii="inherit" w:eastAsia="Times New Roman" w:hAnsi="inherit" w:cs="Arial"/>
          <w:color w:val="000000"/>
          <w:sz w:val="23"/>
          <w:szCs w:val="23"/>
          <w:lang w:eastAsia="ru-RU"/>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Гражданин вправе приложить к обращению необходимые документы и материалы в электронной форме.</w:t>
      </w:r>
    </w:p>
    <w:p w:rsidR="00FB5726" w:rsidRDefault="00FB5726">
      <w:bookmarkStart w:id="118" w:name="_GoBack"/>
      <w:bookmarkEnd w:id="118"/>
    </w:p>
    <w:sectPr w:rsidR="00FB57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72D"/>
    <w:rsid w:val="004D672D"/>
    <w:rsid w:val="00FB5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05DEA-A4E7-42CD-AE7C-24009A892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D67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D672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672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D672D"/>
    <w:rPr>
      <w:rFonts w:ascii="Times New Roman" w:eastAsia="Times New Roman" w:hAnsi="Times New Roman" w:cs="Times New Roman"/>
      <w:b/>
      <w:bCs/>
      <w:sz w:val="36"/>
      <w:szCs w:val="36"/>
      <w:lang w:eastAsia="ru-RU"/>
    </w:rPr>
  </w:style>
  <w:style w:type="paragraph" w:customStyle="1" w:styleId="pcenter">
    <w:name w:val="pcenter"/>
    <w:basedOn w:val="a"/>
    <w:rsid w:val="004D67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4D67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4D67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D672D"/>
    <w:rPr>
      <w:color w:val="0000FF"/>
      <w:u w:val="single"/>
    </w:rPr>
  </w:style>
  <w:style w:type="paragraph" w:styleId="a4">
    <w:name w:val="Normal (Web)"/>
    <w:basedOn w:val="a"/>
    <w:uiPriority w:val="99"/>
    <w:semiHidden/>
    <w:unhideWhenUsed/>
    <w:rsid w:val="004D67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283017">
      <w:bodyDiv w:val="1"/>
      <w:marLeft w:val="0"/>
      <w:marRight w:val="0"/>
      <w:marTop w:val="0"/>
      <w:marBottom w:val="0"/>
      <w:divBdr>
        <w:top w:val="none" w:sz="0" w:space="0" w:color="auto"/>
        <w:left w:val="none" w:sz="0" w:space="0" w:color="auto"/>
        <w:bottom w:val="none" w:sz="0" w:space="0" w:color="auto"/>
        <w:right w:val="none" w:sz="0" w:space="0" w:color="auto"/>
      </w:divBdr>
      <w:divsChild>
        <w:div w:id="406458096">
          <w:marLeft w:val="0"/>
          <w:marRight w:val="0"/>
          <w:marTop w:val="0"/>
          <w:marBottom w:val="0"/>
          <w:divBdr>
            <w:top w:val="none" w:sz="0" w:space="0" w:color="auto"/>
            <w:left w:val="none" w:sz="0" w:space="0" w:color="auto"/>
            <w:bottom w:val="none" w:sz="0" w:space="0" w:color="auto"/>
            <w:right w:val="none" w:sz="0" w:space="0" w:color="auto"/>
          </w:divBdr>
          <w:divsChild>
            <w:div w:id="173928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59_FZ-o-porjadke-rassmotrenija-obrawenij-grazhdan-rossijskoj-federacii/" TargetMode="External"/><Relationship Id="rId13" Type="http://schemas.openxmlformats.org/officeDocument/2006/relationships/hyperlink" Target="http://legalacts.ru/doc/59_FZ-o-porjadke-rassmotrenija-obrawenij-grazhdan-rossijskoj-federacii/" TargetMode="External"/><Relationship Id="rId18" Type="http://schemas.openxmlformats.org/officeDocument/2006/relationships/hyperlink" Target="http://legalacts.ru/doc/postanovlenie-soveta-sudei-rf-ot-01062017-n-403-o/" TargetMode="External"/><Relationship Id="rId26" Type="http://schemas.openxmlformats.org/officeDocument/2006/relationships/hyperlink" Target="http://legalacts.ru/doc/prikaz-mvd-rossii-ot-20042017-n-216-o-vnesenii/" TargetMode="External"/><Relationship Id="rId3" Type="http://schemas.openxmlformats.org/officeDocument/2006/relationships/webSettings" Target="webSettings.xml"/><Relationship Id="rId21" Type="http://schemas.openxmlformats.org/officeDocument/2006/relationships/hyperlink" Target="http://legalacts.ru/doc/59_FZ-o-porjadke-rassmotrenija-obrawenij-grazhdan-rossijskoj-federacii/" TargetMode="External"/><Relationship Id="rId34" Type="http://schemas.openxmlformats.org/officeDocument/2006/relationships/hyperlink" Target="http://legalacts.ru/doc/59_FZ-o-porjadke-rassmotrenija-obrawenij-grazhdan-rossijskoj-federacii/" TargetMode="External"/><Relationship Id="rId7" Type="http://schemas.openxmlformats.org/officeDocument/2006/relationships/hyperlink" Target="http://legalacts.ru/doc/59_FZ-o-porjadke-rassmotrenija-obrawenij-grazhdan-rossijskoj-federacii/" TargetMode="External"/><Relationship Id="rId12" Type="http://schemas.openxmlformats.org/officeDocument/2006/relationships/hyperlink" Target="http://legalacts.ru/doc/59_FZ-o-porjadke-rassmotrenija-obrawenij-grazhdan-rossijskoj-federacii/" TargetMode="External"/><Relationship Id="rId17" Type="http://schemas.openxmlformats.org/officeDocument/2006/relationships/hyperlink" Target="http://legalacts.ru/doc/59_FZ-o-porjadke-rassmotrenija-obrawenij-grazhdan-rossijskoj-federacii/" TargetMode="External"/><Relationship Id="rId25" Type="http://schemas.openxmlformats.org/officeDocument/2006/relationships/hyperlink" Target="http://legalacts.ru/doc/59_FZ-o-porjadke-rassmotrenija-obrawenij-grazhdan-rossijskoj-federacii/" TargetMode="External"/><Relationship Id="rId33" Type="http://schemas.openxmlformats.org/officeDocument/2006/relationships/hyperlink" Target="http://legalacts.ru/doc/prikaz-fstek-rossii-ot-12042017-n-60-o-vnesenii/"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legalacts.ru/doc/prikaz-fstek-rossii-ot-17052017-n-89-ob-utverzhdenii/" TargetMode="External"/><Relationship Id="rId20" Type="http://schemas.openxmlformats.org/officeDocument/2006/relationships/hyperlink" Target="http://legalacts.ru/doc/prikaz-mintruda-rossii-ot-21042017-n-377n-ob-utverzhdenii/" TargetMode="External"/><Relationship Id="rId29" Type="http://schemas.openxmlformats.org/officeDocument/2006/relationships/hyperlink" Target="http://legalacts.ru/doc/prikaz-minprirody-rossii-ot-09032017-n-79-ob-utverzhdenii/" TargetMode="External"/><Relationship Id="rId1" Type="http://schemas.openxmlformats.org/officeDocument/2006/relationships/styles" Target="styles.xml"/><Relationship Id="rId6" Type="http://schemas.openxmlformats.org/officeDocument/2006/relationships/hyperlink" Target="http://legalacts.ru/doc/59_FZ-o-porjadke-rassmotrenija-obrawenij-grazhdan-rossijskoj-federacii/" TargetMode="External"/><Relationship Id="rId11" Type="http://schemas.openxmlformats.org/officeDocument/2006/relationships/hyperlink" Target="http://legalacts.ru/doc/59_FZ-o-porjadke-rassmotrenija-obrawenij-grazhdan-rossijskoj-federacii/" TargetMode="External"/><Relationship Id="rId24" Type="http://schemas.openxmlformats.org/officeDocument/2006/relationships/hyperlink" Target="http://legalacts.ru/doc/prikaz-rosimushchestva-ot-15052017-n-136-ob-utverzhdenii-reglamenta/" TargetMode="External"/><Relationship Id="rId32" Type="http://schemas.openxmlformats.org/officeDocument/2006/relationships/hyperlink" Target="http://legalacts.ru/doc/59_FZ-o-porjadke-rassmotrenija-obrawenij-grazhdan-rossijskoj-federacii/" TargetMode="External"/><Relationship Id="rId37" Type="http://schemas.openxmlformats.org/officeDocument/2006/relationships/fontTable" Target="fontTable.xml"/><Relationship Id="rId5" Type="http://schemas.openxmlformats.org/officeDocument/2006/relationships/hyperlink" Target="http://legalacts.ru/doc/Konstitucija-RF/" TargetMode="External"/><Relationship Id="rId15" Type="http://schemas.openxmlformats.org/officeDocument/2006/relationships/hyperlink" Target="http://legalacts.ru/doc/59_FZ-o-porjadke-rassmotrenija-obrawenij-grazhdan-rossijskoj-federacii/" TargetMode="External"/><Relationship Id="rId23" Type="http://schemas.openxmlformats.org/officeDocument/2006/relationships/hyperlink" Target="http://legalacts.ru/doc/59_FZ-o-porjadke-rassmotrenija-obrawenij-grazhdan-rossijskoj-federacii/" TargetMode="External"/><Relationship Id="rId28" Type="http://schemas.openxmlformats.org/officeDocument/2006/relationships/hyperlink" Target="http://legalacts.ru/doc/152_FZ-o-personalnyh-dannyh/" TargetMode="External"/><Relationship Id="rId36" Type="http://schemas.openxmlformats.org/officeDocument/2006/relationships/hyperlink" Target="http://legalacts.ru/doc/59_FZ-o-porjadke-rassmotrenija-obrawenij-grazhdan-rossijskoj-federacii/" TargetMode="External"/><Relationship Id="rId10" Type="http://schemas.openxmlformats.org/officeDocument/2006/relationships/hyperlink" Target="http://legalacts.ru/doc/59_FZ-o-porjadke-rassmotrenija-obrawenij-grazhdan-rossijskoj-federacii/" TargetMode="External"/><Relationship Id="rId19" Type="http://schemas.openxmlformats.org/officeDocument/2006/relationships/hyperlink" Target="http://legalacts.ru/doc/59_FZ-o-porjadke-rassmotrenija-obrawenij-grazhdan-rossijskoj-federacii/" TargetMode="External"/><Relationship Id="rId31" Type="http://schemas.openxmlformats.org/officeDocument/2006/relationships/hyperlink" Target="http://legalacts.ru/doc/prikaz-minvostokrazvitija-rossii-ot-13032013-n-16-o-porjadke/" TargetMode="External"/><Relationship Id="rId4" Type="http://schemas.openxmlformats.org/officeDocument/2006/relationships/hyperlink" Target="http://legalacts.ru/doc/Konstitucija-RF/razdel-i/glava-2/statja-33/" TargetMode="External"/><Relationship Id="rId9" Type="http://schemas.openxmlformats.org/officeDocument/2006/relationships/hyperlink" Target="http://legalacts.ru/doc/59_FZ-o-porjadke-rassmotrenija-obrawenij-grazhdan-rossijskoj-federacii/" TargetMode="External"/><Relationship Id="rId14" Type="http://schemas.openxmlformats.org/officeDocument/2006/relationships/hyperlink" Target="http://legalacts.ru/doc/59_FZ-o-porjadke-rassmotrenija-obrawenij-grazhdan-rossijskoj-federacii/" TargetMode="External"/><Relationship Id="rId22" Type="http://schemas.openxmlformats.org/officeDocument/2006/relationships/hyperlink" Target="http://legalacts.ru/doc/prikaz-minfina-rossii-ot-31012017-n-13n-ob-utverzhdenii/" TargetMode="External"/><Relationship Id="rId27" Type="http://schemas.openxmlformats.org/officeDocument/2006/relationships/hyperlink" Target="http://legalacts.ru/doc/59_FZ-o-porjadke-rassmotrenija-obrawenij-grazhdan-rossijskoj-federacii/" TargetMode="External"/><Relationship Id="rId30" Type="http://schemas.openxmlformats.org/officeDocument/2006/relationships/hyperlink" Target="http://legalacts.ru/doc/59_FZ-o-porjadke-rassmotrenija-obrawenij-grazhdan-rossijskoj-federacii/" TargetMode="External"/><Relationship Id="rId35" Type="http://schemas.openxmlformats.org/officeDocument/2006/relationships/hyperlink" Target="http://legalacts.ru/doc/prikaz-fstek-rf-ot-26092011-n-4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5282</Words>
  <Characters>30114</Characters>
  <Application>Microsoft Office Word</Application>
  <DocSecurity>0</DocSecurity>
  <Lines>250</Lines>
  <Paragraphs>70</Paragraphs>
  <ScaleCrop>false</ScaleCrop>
  <Company/>
  <LinksUpToDate>false</LinksUpToDate>
  <CharactersWithSpaces>35326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2019-02-03T20:49:00Z</dcterms:created>
  <dcterms:modified xsi:type="dcterms:W3CDTF">2019-02-03T20:50:00Z</dcterms:modified>
</cp:coreProperties>
</file>