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о результатах самообследования 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учреждения города Калининграда центра развития ребенка –</w:t>
      </w:r>
    </w:p>
    <w:p w:rsidR="000B251F" w:rsidRPr="000B251F" w:rsidRDefault="00AD2EF3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47 за 2015-2016</w:t>
      </w:r>
      <w:r w:rsidR="000B251F" w:rsidRPr="000B25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1.Организационно-правовое обеспечение деятельности  образовательного  учреждения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1.1. Сокращенное название: МАДОУ ЦРР д/с № 47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1.2. Юридический адрес : Российская Федерация,  город Калининград, ул. Красная 99-105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Фактический адрес :  236023, Российская Федерация,  город Калининград, ул. Красная, 105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тел.(факс) 8(4012) 21-14-94</w:t>
      </w:r>
    </w:p>
    <w:p w:rsidR="000B251F" w:rsidRPr="00AD2EF3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  <w:lang w:val="fr-FR"/>
        </w:rPr>
        <w:t>E-mail</w:t>
      </w:r>
      <w:r w:rsidRPr="00AD2E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0E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AD2EF3">
          <w:rPr>
            <w:rStyle w:val="a3"/>
            <w:rFonts w:ascii="Times New Roman" w:hAnsi="Times New Roman" w:cs="Times New Roman"/>
            <w:sz w:val="24"/>
            <w:szCs w:val="24"/>
          </w:rPr>
          <w:t>47@</w:t>
        </w:r>
        <w:r w:rsidRPr="000E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AD2E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D2EF3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r w:rsidRPr="000B251F">
        <w:rPr>
          <w:rFonts w:ascii="Times New Roman" w:hAnsi="Times New Roman" w:cs="Times New Roman"/>
          <w:color w:val="000000"/>
          <w:sz w:val="24"/>
          <w:szCs w:val="24"/>
          <w:lang w:val="en-US"/>
        </w:rPr>
        <w:t>madouds</w:t>
      </w:r>
      <w:r w:rsidRPr="00AD2EF3">
        <w:rPr>
          <w:rFonts w:ascii="Times New Roman" w:hAnsi="Times New Roman" w:cs="Times New Roman"/>
          <w:color w:val="000000"/>
          <w:sz w:val="24"/>
          <w:szCs w:val="24"/>
        </w:rPr>
        <w:t>047@</w:t>
      </w:r>
      <w:r w:rsidRPr="000B251F">
        <w:rPr>
          <w:rFonts w:ascii="Times New Roman" w:hAnsi="Times New Roman" w:cs="Times New Roman"/>
          <w:color w:val="000000"/>
          <w:sz w:val="24"/>
          <w:szCs w:val="24"/>
          <w:lang w:val="en-US"/>
        </w:rPr>
        <w:t>eduklgd</w:t>
      </w:r>
      <w:r w:rsidRPr="00AD2E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251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0B251F">
        <w:rPr>
          <w:rFonts w:ascii="Times New Roman" w:hAnsi="Times New Roman" w:cs="Times New Roman"/>
          <w:color w:val="0F0F0F"/>
          <w:sz w:val="24"/>
          <w:szCs w:val="24"/>
          <w:lang w:val="fr-FR"/>
        </w:rPr>
        <w:t xml:space="preserve">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Pr="000B251F">
        <w:rPr>
          <w:rFonts w:ascii="Times New Roman" w:hAnsi="Times New Roman" w:cs="Times New Roman"/>
          <w:color w:val="000000"/>
          <w:sz w:val="24"/>
          <w:szCs w:val="24"/>
          <w:lang w:val="en-US"/>
        </w:rPr>
        <w:t>: ds4739.ru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1.3.  Лицензия на осуществление  образовательной деятельности:  № ДДО-1573 от 03.09.2015 года, выдана  Министерством образования Калининградской области (приказ Министерства образования Калининградской области от 03 сентября 2015 года № 03/09/01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1.4. Устав от 07.05.2014 года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1.5. Лицензия на осуществление доврачебной медицинской помощи по сестринскому делу в педиатрии № ЛО-39-01-000263 от 19.02.2010 года, выдана Службой по контролю качества медицинской помощи и лицензированию Калининградской области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1.6. Лицензия на осуществление доврачебной медицинской помощи по медицинскому массажу, № ФС-39-01-000564 от 12.08.2011 года, выдана Федеральной службой по надзору в сфере здравоохранения и социального развития.</w:t>
      </w:r>
    </w:p>
    <w:p w:rsidR="000B251F" w:rsidRPr="000B251F" w:rsidRDefault="000B251F" w:rsidP="000B251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Pr="000B251F">
        <w:rPr>
          <w:rFonts w:ascii="Times New Roman" w:hAnsi="Times New Roman" w:cs="Times New Roman"/>
          <w:sz w:val="24"/>
          <w:szCs w:val="24"/>
        </w:rPr>
        <w:t>Учредителем МАДОУ ЦРР д/с № 47  является городской округ «Город Калининград». Функции и полномочия учредителя осуществляет комитет по образованию администрации городского округа «Город Калининград».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b/>
          <w:color w:val="000000"/>
          <w:sz w:val="24"/>
          <w:szCs w:val="24"/>
        </w:rPr>
        <w:t>2. Органы государственно-общественного управления</w:t>
      </w: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Органами самоуправления  МАДОУ ЦРР д/с № 47  являются наблюдательный совет, общее собрание работников, педагогический совет, совет родителей.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 Деятельность всех органов самоуправления  регламентирована локальными актами и закреплена в Уставе.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МАДОУ ЦРР д/с № 47 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Учреждение обеспечивает воспитание, обучение и развитие, а также присмотр, уход и оздоровление воспитанников в возрасте от 2 месяцев до 7 лет включительно (при наличии соответствующих условий). </w:t>
      </w:r>
    </w:p>
    <w:p w:rsidR="000B251F" w:rsidRPr="000B251F" w:rsidRDefault="00681496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Pr="0068149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Pr="0068149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B251F"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в ДОУ  функционировало 7 групп общеразвивающей направленности. Группы формируются по одновозрастному и разновозрастному  принципу.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По времени пребывания группы функционируют в режиме полного дня (12-часового пребывания),  кратковременного пребывания (3,5 часа в день). В ДОУ функционируют логопедический и консультационный пункты, деятельность которых регламентируется соответствующими положениями.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Учреждение работает по следующему графику: 5 дней в неделю с 7.30 до 19.30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sz w:val="24"/>
          <w:szCs w:val="24"/>
        </w:rPr>
        <w:t>с выходными днями в субботу, воскресенье, праздничные дни.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4. Условия осуществления образовательного процесса. Материально-техническая база.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4.1 Дошкольное учреждение находится в приспособленном здании довоенной постройки. Образовательная деятельность МАДОУ ЦРР д/с № 47  ведется на основании договора о закреплении муниципального имущества на праве оперативного управления от 17.11.2006 года; свидетельства о государственной регистрации права серия 39-АА от 16.04.2010 года. Общая площадь здания – 1804,8 кв.м.  Помещения МАДОУ ЦРР д/с № 47 соответствуют: -   государственным -эпидемиологическим правилам и нормативам, имеется   санитарно-эпидемиологическое заключение  № 39.КС.15.000.М.000403.04.10 от 23.04.2010 г. (выдано бессрочно);</w:t>
      </w:r>
    </w:p>
    <w:p w:rsidR="000B251F" w:rsidRPr="000B251F" w:rsidRDefault="000B251F" w:rsidP="000B251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-   обязательным требованиям пожарной безопасности, имеется   заключение Главного управления МЧС России по Калининградской области ОНД и ПР Центрального района ГО «Город Калининград» УНД и ПР ГУ МЧС России по Калининградской области № 205 от 03. 07. 2015 г. о соответствии объекта защиты обязательным требованиям пожарной безопасности (выдано бессрочно).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4.2 Территория образовательного учреждения 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Площадь земельного участка  -5242  кв.м. Земельный участок передан в постоянное (бессрочное) пользование на основании договора № 328 от 27.07.2006 года, свидетельства о государственной регистрации права серия 39-АА от 09.04.2010 года.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На территории размещены 7 прогулочных площадок, 1 спортивная площадка.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4.3 Материально-техническая база.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ab/>
        <w:t>Содержание предметно-пространственной среды помещений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Layout w:type="fixed"/>
        <w:tblLook w:val="0000"/>
      </w:tblPr>
      <w:tblGrid>
        <w:gridCol w:w="675"/>
        <w:gridCol w:w="2444"/>
        <w:gridCol w:w="6521"/>
      </w:tblGrid>
      <w:tr w:rsidR="000B251F" w:rsidRPr="000B251F" w:rsidTr="00D67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помещения, кабинета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Оснащение помещений</w:t>
            </w:r>
          </w:p>
        </w:tc>
      </w:tr>
      <w:tr w:rsidR="000B251F" w:rsidRPr="000B251F" w:rsidTr="00D67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Оборудование и развивающая предметно-пространственная среда в соответствии санитарно-гигиенических нормативов и требований.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D67BE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Пианино, музыкальный центр, синтезатор, аккордеон,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-проигрыватель. 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Проекционный экран.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инструменты. 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Фонотека произведений классической и современной музыки. Дидактические музыкальные игры.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занятий, праздников.</w:t>
            </w:r>
          </w:p>
          <w:p w:rsidR="000B251F" w:rsidRPr="000B251F" w:rsidRDefault="000B251F" w:rsidP="000B251F">
            <w:pPr>
              <w:tabs>
                <w:tab w:val="left" w:pos="187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куклы для театрализованной деятельности. </w:t>
            </w:r>
          </w:p>
        </w:tc>
      </w:tr>
      <w:tr w:rsidR="000B251F" w:rsidRPr="000B251F" w:rsidTr="00D67BE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Костюмерная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Костюмы, атрибуты для театральной деятельности.</w:t>
            </w:r>
          </w:p>
        </w:tc>
      </w:tr>
      <w:tr w:rsidR="000B251F" w:rsidRPr="000B251F" w:rsidTr="00D67BE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оборудование: батут, мишени, гимнастические скамейки, лестницы.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для физических упражнений,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видов движений,  профилактики плоскостопия.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Тренажеры: «беговая дорожка», «гребля», «велосипед».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Мячи-фитболы.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Стационарное оборудование: детский гимнастический комплекс, гимнастический уголок.</w:t>
            </w:r>
          </w:p>
        </w:tc>
      </w:tr>
      <w:tr w:rsidR="000B251F" w:rsidRPr="000B251F" w:rsidTr="00D67BE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( зеркало, освещение, раковина).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Оборудование для занятий.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Дидактический и наглядный материал.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Игровой материал.</w:t>
            </w:r>
          </w:p>
        </w:tc>
      </w:tr>
      <w:tr w:rsidR="000B251F" w:rsidRPr="000B251F" w:rsidTr="00D67BE4">
        <w:tc>
          <w:tcPr>
            <w:tcW w:w="675" w:type="dxa"/>
            <w:tcBorders>
              <w:lef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4" w:type="dxa"/>
            <w:tcBorders>
              <w:lef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Ноутбуки ( 7 штук).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Проекционный экран.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</w:tc>
      </w:tr>
      <w:tr w:rsidR="00AD2EF3" w:rsidRPr="000B251F" w:rsidTr="00D67BE4">
        <w:tc>
          <w:tcPr>
            <w:tcW w:w="675" w:type="dxa"/>
            <w:tcBorders>
              <w:lef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lef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F3" w:rsidRPr="000B251F" w:rsidTr="00AD2EF3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</w:tcPr>
          <w:p w:rsidR="00AD2EF3" w:rsidRPr="000B251F" w:rsidRDefault="00AD2EF3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auto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сенсорного развития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EF3" w:rsidRPr="000B251F" w:rsidRDefault="00AD2EF3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стол для работы с песком, мягкий угловой диван, кресла-пуфы детские с гранулированным наполнителем,  стол детский, емкости для индивидуальной работы с «живым» песком, логические игры, развивающие пособия.</w:t>
            </w:r>
          </w:p>
        </w:tc>
      </w:tr>
    </w:tbl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Содержание предметно-пространственной среды мини- музеев</w:t>
      </w:r>
    </w:p>
    <w:p w:rsidR="000B251F" w:rsidRPr="000B251F" w:rsidRDefault="000B251F" w:rsidP="000B251F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09"/>
        <w:gridCol w:w="6663"/>
      </w:tblGrid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музея, мини-уголка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Оснащение помещений</w:t>
            </w: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«Русская изба»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Предметы русского быта.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Интерьер русской избы.</w:t>
            </w: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Мини-музей 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Образцы народного декоративно-прикладного искусства.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«Эволюция человека»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Наглядный материал.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Макеты.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Панно. </w:t>
            </w: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Мини-музей 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Родина –Россия»                            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Окошки-панорамы русского быта.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Окошки-панорамы природы нашего края, макеты.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Наглядный материал.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костюмах.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искусства.</w:t>
            </w: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«Корабли и люди»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(на группе)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Тематическая экспозиция морской направленности, макеты кораблей, морских обитателей, оригинальные фото с изображением выдающихся мореплавателей.</w:t>
            </w: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«Уголки нашей Родины. Бурятия. Байкал»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(на группе)</w:t>
            </w:r>
          </w:p>
        </w:tc>
        <w:tc>
          <w:tcPr>
            <w:tcW w:w="6663" w:type="dxa"/>
          </w:tcPr>
          <w:p w:rsidR="000B251F" w:rsidRPr="000B251F" w:rsidRDefault="000B251F" w:rsidP="00D67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251F">
              <w:rPr>
                <w:rFonts w:ascii="Times New Roman" w:hAnsi="Times New Roman"/>
                <w:sz w:val="24"/>
                <w:szCs w:val="24"/>
              </w:rPr>
              <w:t>Экспозиции: « Бурятия и её традиции»:</w:t>
            </w:r>
          </w:p>
          <w:p w:rsidR="000B251F" w:rsidRPr="000B251F" w:rsidRDefault="000B251F" w:rsidP="00D67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251F">
              <w:rPr>
                <w:rFonts w:ascii="Times New Roman" w:hAnsi="Times New Roman"/>
                <w:sz w:val="24"/>
                <w:szCs w:val="24"/>
              </w:rPr>
              <w:t>- куклы в национальных костюмах, национальные украшения, головные уборы, оригинальные фотографии с изображением нациоанльных традиций.,</w:t>
            </w:r>
          </w:p>
          <w:p w:rsidR="000B251F" w:rsidRPr="000B251F" w:rsidRDefault="000B251F" w:rsidP="00D67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251F">
              <w:rPr>
                <w:rFonts w:ascii="Times New Roman" w:hAnsi="Times New Roman"/>
                <w:sz w:val="24"/>
                <w:szCs w:val="24"/>
              </w:rPr>
              <w:t xml:space="preserve"> «Байкал-жемчужина Сибири»:</w:t>
            </w:r>
          </w:p>
          <w:p w:rsidR="000B251F" w:rsidRPr="000B251F" w:rsidRDefault="000B251F" w:rsidP="00D67B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251F">
              <w:rPr>
                <w:rFonts w:ascii="Times New Roman" w:hAnsi="Times New Roman"/>
                <w:sz w:val="24"/>
                <w:szCs w:val="24"/>
              </w:rPr>
              <w:t>- макеты природной зоны Байкала, макеты животных</w:t>
            </w: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Мини-музей «История </w:t>
            </w: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Кенигсберга»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Окошки-панорамы исторических  и бытовых зданий города.</w:t>
            </w: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Мини- галерея 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( музыкальный зал)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Репродукции картин.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97" w:rsidRPr="000B251F" w:rsidTr="00D67BE4">
        <w:tc>
          <w:tcPr>
            <w:tcW w:w="568" w:type="dxa"/>
          </w:tcPr>
          <w:p w:rsidR="005A4597" w:rsidRPr="000B251F" w:rsidRDefault="005A4597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5A4597" w:rsidRPr="000B251F" w:rsidRDefault="005A4597" w:rsidP="000B251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«Янтарный край»</w:t>
            </w:r>
          </w:p>
        </w:tc>
        <w:tc>
          <w:tcPr>
            <w:tcW w:w="6663" w:type="dxa"/>
          </w:tcPr>
          <w:p w:rsidR="005A4597" w:rsidRPr="000B251F" w:rsidRDefault="005A4597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«История янтаря «</w:t>
            </w: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080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ab/>
      </w:r>
      <w:r w:rsidRPr="000B251F">
        <w:rPr>
          <w:rFonts w:ascii="Times New Roman" w:hAnsi="Times New Roman" w:cs="Times New Roman"/>
          <w:b/>
          <w:sz w:val="24"/>
          <w:szCs w:val="24"/>
        </w:rPr>
        <w:tab/>
      </w:r>
      <w:r w:rsidRPr="000B251F">
        <w:rPr>
          <w:rFonts w:ascii="Times New Roman" w:hAnsi="Times New Roman" w:cs="Times New Roman"/>
          <w:b/>
          <w:sz w:val="24"/>
          <w:szCs w:val="24"/>
        </w:rPr>
        <w:tab/>
      </w:r>
    </w:p>
    <w:p w:rsidR="000B251F" w:rsidRDefault="000B251F" w:rsidP="009E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Условия для медицинского обслуживания</w:t>
      </w:r>
    </w:p>
    <w:p w:rsidR="009E1080" w:rsidRPr="009E1080" w:rsidRDefault="009E1080" w:rsidP="000B251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409"/>
        <w:gridCol w:w="6663"/>
      </w:tblGrid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Оснащение помещений</w:t>
            </w: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Оснащение для организации медицинского обслуживания детей.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Кушетка, холодильник, шкаф для медикаментов.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Кушетка, ширма, диван, тумба.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D67BE4">
        <w:tc>
          <w:tcPr>
            <w:tcW w:w="568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кабинет </w:t>
            </w:r>
          </w:p>
        </w:tc>
        <w:tc>
          <w:tcPr>
            <w:tcW w:w="6663" w:type="dxa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Оснащение для проведения массажных процедур.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b/>
          <w:sz w:val="24"/>
          <w:szCs w:val="24"/>
        </w:rPr>
        <w:t>Информатизация образовательного процесса</w:t>
      </w:r>
    </w:p>
    <w:tbl>
      <w:tblPr>
        <w:tblW w:w="9646" w:type="dxa"/>
        <w:tblInd w:w="-40" w:type="dxa"/>
        <w:tblLayout w:type="fixed"/>
        <w:tblLook w:val="0000"/>
      </w:tblPr>
      <w:tblGrid>
        <w:gridCol w:w="6952"/>
        <w:gridCol w:w="2694"/>
      </w:tblGrid>
      <w:tr w:rsidR="000B251F" w:rsidRPr="000B251F" w:rsidTr="00D67BE4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0B251F" w:rsidRPr="000B251F" w:rsidTr="00D67BE4">
        <w:trPr>
          <w:trHeight w:val="458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подключения к сети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подключения к сети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,Кбит/сек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100 Мбит/с</w:t>
            </w:r>
          </w:p>
        </w:tc>
      </w:tr>
      <w:tr w:rsidR="000B251F" w:rsidRPr="000B251F" w:rsidTr="00D67BE4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Наличие локальных сетей в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B251F" w:rsidRPr="000B251F" w:rsidTr="00D67BE4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0B2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0B251F" w:rsidRPr="000B251F" w:rsidTr="00D67BE4">
        <w:trPr>
          <w:trHeight w:val="964"/>
        </w:trPr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-из них используются в учебном процессе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251F" w:rsidRPr="000B251F" w:rsidTr="00D67BE4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оборудованных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- мультимедиапроекторами</w:t>
            </w:r>
          </w:p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  проекционными экранами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1(компьютерный класс)</w:t>
            </w: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(компьютерный класс, музыкальный зал)</w:t>
            </w:r>
          </w:p>
        </w:tc>
      </w:tr>
    </w:tbl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Библиотечно-информационное оснащение образовательного процесса</w:t>
      </w:r>
    </w:p>
    <w:tbl>
      <w:tblPr>
        <w:tblW w:w="9504" w:type="dxa"/>
        <w:tblInd w:w="-40" w:type="dxa"/>
        <w:tblLayout w:type="fixed"/>
        <w:tblLook w:val="0000"/>
      </w:tblPr>
      <w:tblGrid>
        <w:gridCol w:w="6952"/>
        <w:gridCol w:w="2552"/>
      </w:tblGrid>
      <w:tr w:rsidR="000B251F" w:rsidRPr="000B251F" w:rsidTr="00D67BE4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0B251F" w:rsidRPr="000B251F" w:rsidTr="00D67BE4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0B251F" w:rsidRPr="000B251F" w:rsidTr="00D67BE4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Доля учебников (%) в библиотечном фонде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51F" w:rsidRPr="000B251F" w:rsidTr="00D67BE4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Доля методических пособий (%) в библиотечном фонде ОУ,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 том числе не старше 5 лет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81% </w:t>
            </w:r>
          </w:p>
        </w:tc>
      </w:tr>
      <w:tr w:rsidR="000B251F" w:rsidRPr="000B251F" w:rsidTr="00D67BE4">
        <w:tc>
          <w:tcPr>
            <w:tcW w:w="6952" w:type="dxa"/>
            <w:tcBorders>
              <w:lef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251F" w:rsidRPr="000B251F" w:rsidTr="00D67BE4">
        <w:tc>
          <w:tcPr>
            <w:tcW w:w="6952" w:type="dxa"/>
            <w:tcBorders>
              <w:left w:val="single" w:sz="4" w:space="0" w:color="000000"/>
            </w:tcBorders>
          </w:tcPr>
          <w:p w:rsidR="000B251F" w:rsidRPr="00681496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D67BE4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Информационно-справочная система "Аюдар Инфо"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 точки доступа</w:t>
            </w: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CF9" w:rsidRDefault="00263CF9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Сведения о составе и квалификации </w:t>
      </w:r>
      <w:r w:rsidRPr="000B251F">
        <w:rPr>
          <w:rFonts w:ascii="Times New Roman" w:hAnsi="Times New Roman" w:cs="Times New Roman"/>
          <w:b/>
          <w:bCs/>
          <w:sz w:val="24"/>
          <w:szCs w:val="24"/>
        </w:rPr>
        <w:t>административных, педагогических кадров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bCs/>
          <w:sz w:val="24"/>
          <w:szCs w:val="24"/>
        </w:rPr>
        <w:t>5.1. Сведения об административных работниках.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1785"/>
        <w:gridCol w:w="1945"/>
        <w:gridCol w:w="992"/>
        <w:gridCol w:w="993"/>
        <w:gridCol w:w="2233"/>
      </w:tblGrid>
      <w:tr w:rsidR="000B251F" w:rsidRPr="000B251F" w:rsidTr="00D67BE4">
        <w:trPr>
          <w:trHeight w:val="561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диплому, общий пед. </w:t>
            </w:r>
          </w:p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стаж,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Стаж администр. работы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</w:tr>
      <w:tr w:rsidR="000B251F" w:rsidRPr="000B251F" w:rsidTr="00D67BE4">
        <w:trPr>
          <w:trHeight w:val="561"/>
        </w:trPr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 данном ОУ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D67BE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Прохорова Стасе Прано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высшее, русский язык и литература,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B251F" w:rsidRPr="000B251F" w:rsidTr="00D67BE4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Семенюта Людмила Александровна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высшее, экономист, 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5.2</w:t>
      </w:r>
      <w:r w:rsidRPr="000B251F">
        <w:rPr>
          <w:rFonts w:ascii="Times New Roman" w:hAnsi="Times New Roman" w:cs="Times New Roman"/>
          <w:b/>
          <w:sz w:val="24"/>
          <w:szCs w:val="24"/>
        </w:rPr>
        <w:t>.</w:t>
      </w:r>
      <w:r w:rsidRPr="000B251F">
        <w:rPr>
          <w:rFonts w:ascii="Times New Roman" w:hAnsi="Times New Roman" w:cs="Times New Roman"/>
          <w:sz w:val="24"/>
          <w:szCs w:val="24"/>
        </w:rPr>
        <w:t>Сведения о педагогических работниках (включая административных)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529"/>
        <w:gridCol w:w="1706"/>
        <w:gridCol w:w="1195"/>
        <w:gridCol w:w="1276"/>
      </w:tblGrid>
      <w:tr w:rsidR="000B251F" w:rsidRPr="000B251F" w:rsidTr="00D67BE4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Кол.чел.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251F" w:rsidRPr="000B251F" w:rsidTr="00D67BE4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  (%)</w:t>
            </w:r>
          </w:p>
        </w:tc>
        <w:tc>
          <w:tcPr>
            <w:tcW w:w="2471" w:type="dxa"/>
            <w:gridSpan w:val="2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251F" w:rsidRPr="000B251F" w:rsidTr="00D67BE4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(включая административных)</w:t>
            </w:r>
          </w:p>
        </w:tc>
        <w:tc>
          <w:tcPr>
            <w:tcW w:w="2471" w:type="dxa"/>
            <w:gridSpan w:val="2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251F" w:rsidRPr="000B251F" w:rsidTr="00D67BE4">
        <w:tc>
          <w:tcPr>
            <w:tcW w:w="2900" w:type="dxa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0B251F" w:rsidRPr="000B251F" w:rsidTr="00D67BE4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 незаконченным высшим образованием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51F" w:rsidRPr="000B251F" w:rsidTr="00D67BE4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0B251F" w:rsidRPr="000B251F" w:rsidTr="00D67BE4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51F" w:rsidRPr="000B251F" w:rsidTr="00D67BE4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Прошли  курсы повышения  квалификации  в объеме 72 часа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B251F" w:rsidRPr="000B251F" w:rsidTr="00D67BE4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Прошли/проходят  переподготовку о объеме 504 часа 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0B251F" w:rsidRPr="000B251F" w:rsidTr="00D67BE4">
        <w:tc>
          <w:tcPr>
            <w:tcW w:w="5429" w:type="dxa"/>
            <w:gridSpan w:val="2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Имеют квалификационную категорию </w:t>
            </w: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0B251F" w:rsidRPr="000B251F" w:rsidTr="00D67BE4">
        <w:tc>
          <w:tcPr>
            <w:tcW w:w="5429" w:type="dxa"/>
            <w:gridSpan w:val="2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B251F" w:rsidRPr="000B251F" w:rsidTr="00D67BE4">
        <w:tc>
          <w:tcPr>
            <w:tcW w:w="5429" w:type="dxa"/>
            <w:gridSpan w:val="2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0B251F" w:rsidRPr="000B251F" w:rsidTr="00D67BE4">
        <w:tc>
          <w:tcPr>
            <w:tcW w:w="5429" w:type="dxa"/>
            <w:gridSpan w:val="2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0B251F" w:rsidRPr="000B251F" w:rsidTr="00D67BE4">
        <w:tc>
          <w:tcPr>
            <w:tcW w:w="2900" w:type="dxa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0B251F" w:rsidRPr="000B251F" w:rsidTr="00D67BE4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D67BE4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                           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D67BE4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D67BE4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B251F" w:rsidRPr="000B251F" w:rsidTr="00D67BE4">
        <w:tc>
          <w:tcPr>
            <w:tcW w:w="2900" w:type="dxa"/>
            <w:vMerge w:val="restart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 – 5 лет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0B251F" w:rsidRPr="000B251F" w:rsidTr="00D67BE4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B251F" w:rsidRPr="000B251F" w:rsidTr="00D67BE4">
        <w:tc>
          <w:tcPr>
            <w:tcW w:w="2900" w:type="dxa"/>
            <w:vMerge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2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0B251F" w:rsidRPr="000B251F" w:rsidTr="00D67BE4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пенсионеров по возрасту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0B251F" w:rsidRPr="000B251F" w:rsidTr="00D67BE4">
        <w:tc>
          <w:tcPr>
            <w:tcW w:w="7135" w:type="dxa"/>
            <w:gridSpan w:val="3"/>
          </w:tcPr>
          <w:p w:rsidR="000B251F" w:rsidRPr="000B251F" w:rsidRDefault="000B251F" w:rsidP="000B25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195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251F" w:rsidRPr="000B251F" w:rsidRDefault="000B251F" w:rsidP="000B25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8C" w:rsidRDefault="00EF6F8C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F8C" w:rsidRDefault="00EF6F8C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F8C" w:rsidRDefault="00EF6F8C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EF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lastRenderedPageBreak/>
        <w:t>6.Образовательная деятельность</w:t>
      </w:r>
    </w:p>
    <w:p w:rsidR="000B251F" w:rsidRPr="000B251F" w:rsidRDefault="000B251F" w:rsidP="00EF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6.1.Содержание образовательной деятельности.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sz w:val="24"/>
          <w:szCs w:val="24"/>
        </w:rPr>
        <w:tab/>
        <w:t xml:space="preserve">Образовательная деятельность осуществляется в соответствии с основной образовательной программой дошкольного учреждения.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ab/>
        <w:t>Основные цели и задачи Программы учитывают национально-культурные традиции, индивидуальные особенности и уровень развития  детей, особенности окружающего социума, интересы участников образовательного процесса и направлены на решение вопросов, отнесенных к развитию творческой  личности и к укреплению ее здоровья.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EF6F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6.2 Учебный план.</w:t>
      </w:r>
    </w:p>
    <w:p w:rsidR="000B251F" w:rsidRPr="003C798E" w:rsidRDefault="000B251F" w:rsidP="000B251F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образовательной деятельности ДОУ составлено в соответствии с основной образовательной программой дошкольного</w:t>
      </w:r>
      <w:r w:rsidR="003C798E"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рекомендациями </w:t>
      </w:r>
      <w:r w:rsidR="003C798E"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примерной </w:t>
      </w:r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обр</w:t>
      </w:r>
      <w:r w:rsidR="003C798E"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азовательной программы </w:t>
      </w:r>
      <w:r w:rsidR="003C798E" w:rsidRPr="003C7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«От рождения до школы</w:t>
      </w:r>
      <w:r w:rsidRPr="003C7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3C798E"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 Н.Е.Веракса</w:t>
      </w:r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>, санитарно-гигиеническими нормами и гарантирует  предоставление воспитанникам дошкольного образования в полном объеме.</w:t>
      </w:r>
    </w:p>
    <w:p w:rsidR="000B251F" w:rsidRPr="000B251F" w:rsidRDefault="000B251F" w:rsidP="000B25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Организация воспитательно-образовательного процесса предполагает организацию воспитательно-образовательной работы с детьми  в режимных моментах, совместной деятельности,  свободной самостоятельной деятельности детей в течение всего дня.</w:t>
      </w:r>
    </w:p>
    <w:p w:rsidR="000B251F" w:rsidRPr="000B251F" w:rsidRDefault="000B251F" w:rsidP="000B25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Количество и продолжительность объема недельной образовательной  нагрузки соответствуют СанПиН 2.4.1.3049-13.</w:t>
      </w:r>
    </w:p>
    <w:p w:rsidR="000B251F" w:rsidRPr="000B251F" w:rsidRDefault="000B251F" w:rsidP="000B251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Реализация физического и художественного направлений занимает не менее 50% от общего времени занятий: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в младшей группе               - 64 %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в средней группе                - 64 %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в старшей группе                - 57 %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в подготовительной к школе группе – 50%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>В базисный учебный план  включены 4 основных направления,  обеспечивающие познавательно-речевое, социально-личностное,  художественно-эстетическое и   физическое  развитие дошкольников.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ind w:left="-709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ab/>
        <w:t xml:space="preserve">6.3. Коррекционно-развивающее направление </w:t>
      </w:r>
    </w:p>
    <w:p w:rsidR="000B251F" w:rsidRPr="000B251F" w:rsidRDefault="000B251F" w:rsidP="000B251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Работа по коррекции нарушений звукопроизношения и речи детей осуществляется  учителем - логопедом в условиях  логопункта. Работа по коррекции социально-личностной и познавательной сферы осуществляется педагогом-психологом в консультационном пункте.</w:t>
      </w:r>
    </w:p>
    <w:p w:rsidR="000B251F" w:rsidRPr="003C798E" w:rsidRDefault="003C798E" w:rsidP="000B251F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>В 2015-2016</w:t>
      </w:r>
      <w:r w:rsidR="000B251F" w:rsidRPr="003C7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коррекционно-развивающими занятиями было охвачено 52% воспитанников 4-7 лет.</w:t>
      </w:r>
    </w:p>
    <w:p w:rsidR="000B251F" w:rsidRPr="000B251F" w:rsidRDefault="000B251F" w:rsidP="000B25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6.4. Организация системы дополнительного образования.</w:t>
      </w:r>
    </w:p>
    <w:p w:rsidR="000B251F" w:rsidRPr="000B251F" w:rsidRDefault="000B251F" w:rsidP="000B251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реализован социальный заказ на образовательные услуги. </w:t>
      </w:r>
    </w:p>
    <w:p w:rsidR="000B251F" w:rsidRPr="000B251F" w:rsidRDefault="000B251F" w:rsidP="000B251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Бесплатными образовательными услугами было охвачено 30% воспитанников.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Охват воспитанников дополнительными </w:t>
      </w: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платными </w:t>
      </w:r>
      <w:r w:rsidRPr="000B251F">
        <w:rPr>
          <w:rFonts w:ascii="Times New Roman" w:hAnsi="Times New Roman" w:cs="Times New Roman"/>
          <w:sz w:val="24"/>
          <w:szCs w:val="24"/>
        </w:rPr>
        <w:t>образовательными услугами от общего количества детей составил  51%.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7.Методическая  деятельность 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Методическая служба является структурным подразделением. Руководит деятельностью 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>методической службы заместитель заведующего.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lastRenderedPageBreak/>
        <w:t>Структурными компонентами методической службы являются: педагогический совет, творческая группа, методическое объединение,  наставничество.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b/>
          <w:bCs/>
          <w:sz w:val="24"/>
          <w:szCs w:val="24"/>
        </w:rPr>
        <w:t>Педагогический совет</w:t>
      </w:r>
      <w:r w:rsidRPr="000B251F">
        <w:rPr>
          <w:rFonts w:ascii="Times New Roman" w:hAnsi="Times New Roman" w:cs="Times New Roman"/>
          <w:sz w:val="24"/>
          <w:szCs w:val="24"/>
        </w:rPr>
        <w:t xml:space="preserve">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задачи, отслеживания результатов работы педагогического персонала по выполнению муниципального задания и для определения  успешности реализуемой основной, дополнительных общеобразовательных и дополнительных программ. Он формируется из  педагогов  образовательного учреждения.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b/>
          <w:bCs/>
          <w:sz w:val="24"/>
          <w:szCs w:val="24"/>
        </w:rPr>
        <w:tab/>
        <w:t>Творческая группа</w:t>
      </w:r>
      <w:r w:rsidRPr="000B251F">
        <w:rPr>
          <w:rFonts w:ascii="Times New Roman" w:hAnsi="Times New Roman" w:cs="Times New Roman"/>
          <w:sz w:val="24"/>
          <w:szCs w:val="24"/>
        </w:rPr>
        <w:t xml:space="preserve"> –  профессиональное объединение педагогов. Создана для решения конкретной кратковременной творческой проблемы (например, подготовка к педагогическому совету, семинару и т. д.). В 2014-2015 учебном году основная направленность деятельности творческой группы – подготовка ДОУ к введению ФГОС ДО в 2015-2016 учебном году.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ab/>
        <w:t xml:space="preserve">Методическое объединение – </w:t>
      </w:r>
      <w:r w:rsidRPr="000B251F">
        <w:rPr>
          <w:rFonts w:ascii="Times New Roman" w:hAnsi="Times New Roman" w:cs="Times New Roman"/>
          <w:sz w:val="24"/>
          <w:szCs w:val="24"/>
        </w:rPr>
        <w:t>объединение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sz w:val="24"/>
          <w:szCs w:val="24"/>
        </w:rPr>
        <w:t>педагогов для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1F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осуществления  методической работы: обсуждения различных приемов, методов, форм, методик, технологий обучения и воспитания по актуальным темам; участия в подготовке и проведении консультаций, семинаров; обсуждения вариантов календарных планов, участия в составлении перспективных  планов  по разделам образовательных программ ДОУ; обмена опытом работы по методическим темам  самообразования.</w:t>
      </w:r>
    </w:p>
    <w:p w:rsidR="000B251F" w:rsidRPr="000B251F" w:rsidRDefault="000B251F" w:rsidP="000B2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b/>
          <w:color w:val="000000"/>
          <w:sz w:val="24"/>
          <w:szCs w:val="24"/>
        </w:rPr>
        <w:tab/>
        <w:t>Наставничество</w:t>
      </w:r>
      <w:r w:rsidRPr="000B251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B251F">
        <w:rPr>
          <w:rFonts w:ascii="Times New Roman" w:hAnsi="Times New Roman" w:cs="Times New Roman"/>
          <w:sz w:val="24"/>
          <w:szCs w:val="24"/>
        </w:rPr>
        <w:t>одна из функций работника, предполагающая помощь новому сотруднику в период адаптации на новом рабочем месте. Включает в себя планирование, организацию и контроль введения нового работника в должность. Заключается в практической передаче профессиональных и иных навыков и знаний от более опытного работника – менее опытному.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8.Результативность образовательной деятельности</w:t>
      </w:r>
    </w:p>
    <w:p w:rsidR="000B251F" w:rsidRPr="000B251F" w:rsidRDefault="000B251F" w:rsidP="000B251F">
      <w:pPr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Освоение программы по ф</w:t>
      </w:r>
      <w:r w:rsidR="003C798E">
        <w:rPr>
          <w:rFonts w:ascii="Times New Roman" w:hAnsi="Times New Roman" w:cs="Times New Roman"/>
          <w:b/>
          <w:sz w:val="24"/>
          <w:szCs w:val="24"/>
        </w:rPr>
        <w:t xml:space="preserve">изическому направлению </w:t>
      </w:r>
      <w:r w:rsidR="003C798E">
        <w:rPr>
          <w:rFonts w:ascii="Times New Roman" w:hAnsi="Times New Roman" w:cs="Times New Roman"/>
          <w:b/>
          <w:sz w:val="24"/>
          <w:szCs w:val="24"/>
        </w:rPr>
        <w:tab/>
      </w:r>
      <w:r w:rsidR="003C798E">
        <w:rPr>
          <w:rFonts w:ascii="Times New Roman" w:hAnsi="Times New Roman" w:cs="Times New Roman"/>
          <w:b/>
          <w:sz w:val="24"/>
          <w:szCs w:val="24"/>
        </w:rPr>
        <w:tab/>
      </w:r>
      <w:r w:rsidR="003C798E">
        <w:rPr>
          <w:rFonts w:ascii="Times New Roman" w:hAnsi="Times New Roman" w:cs="Times New Roman"/>
          <w:b/>
          <w:sz w:val="24"/>
          <w:szCs w:val="24"/>
        </w:rPr>
        <w:tab/>
        <w:t>-   99</w:t>
      </w:r>
      <w:r w:rsidRPr="000B251F">
        <w:rPr>
          <w:rFonts w:ascii="Times New Roman" w:hAnsi="Times New Roman" w:cs="Times New Roman"/>
          <w:b/>
          <w:sz w:val="24"/>
          <w:szCs w:val="24"/>
        </w:rPr>
        <w:t>%.</w:t>
      </w:r>
    </w:p>
    <w:p w:rsidR="000B251F" w:rsidRPr="000B251F" w:rsidRDefault="000B251F" w:rsidP="000B251F">
      <w:pPr>
        <w:pStyle w:val="a4"/>
        <w:ind w:left="-709" w:right="-1"/>
        <w:rPr>
          <w:b/>
          <w:sz w:val="24"/>
          <w:szCs w:val="24"/>
        </w:rPr>
      </w:pPr>
      <w:r w:rsidRPr="000B251F">
        <w:rPr>
          <w:b/>
          <w:sz w:val="24"/>
          <w:szCs w:val="24"/>
        </w:rPr>
        <w:t xml:space="preserve">  Освоение  программы по познаватель</w:t>
      </w:r>
      <w:r w:rsidR="003C798E">
        <w:rPr>
          <w:b/>
          <w:sz w:val="24"/>
          <w:szCs w:val="24"/>
        </w:rPr>
        <w:t xml:space="preserve">но-речевому направлению </w:t>
      </w:r>
      <w:r w:rsidR="003C798E">
        <w:rPr>
          <w:b/>
          <w:sz w:val="24"/>
          <w:szCs w:val="24"/>
        </w:rPr>
        <w:tab/>
      </w:r>
      <w:r w:rsidR="003C798E">
        <w:rPr>
          <w:b/>
          <w:sz w:val="24"/>
          <w:szCs w:val="24"/>
        </w:rPr>
        <w:tab/>
        <w:t xml:space="preserve">  - 100</w:t>
      </w:r>
      <w:r w:rsidRPr="000B251F">
        <w:rPr>
          <w:b/>
          <w:sz w:val="24"/>
          <w:szCs w:val="24"/>
        </w:rPr>
        <w:t xml:space="preserve">%. </w:t>
      </w:r>
    </w:p>
    <w:p w:rsidR="000B251F" w:rsidRPr="000B251F" w:rsidRDefault="000B251F" w:rsidP="000B251F">
      <w:pPr>
        <w:pStyle w:val="a4"/>
        <w:ind w:left="-709" w:right="-1"/>
        <w:rPr>
          <w:b/>
          <w:sz w:val="24"/>
          <w:szCs w:val="24"/>
        </w:rPr>
      </w:pPr>
      <w:r w:rsidRPr="000B251F">
        <w:rPr>
          <w:b/>
          <w:sz w:val="24"/>
          <w:szCs w:val="24"/>
        </w:rPr>
        <w:t xml:space="preserve">  Освоение  программы по художественно-эс</w:t>
      </w:r>
      <w:r w:rsidR="003C798E">
        <w:rPr>
          <w:b/>
          <w:sz w:val="24"/>
          <w:szCs w:val="24"/>
        </w:rPr>
        <w:t>тетическому направлению     - 99</w:t>
      </w:r>
      <w:r w:rsidRPr="000B251F">
        <w:rPr>
          <w:b/>
          <w:sz w:val="24"/>
          <w:szCs w:val="24"/>
        </w:rPr>
        <w:t xml:space="preserve">%. </w:t>
      </w:r>
    </w:p>
    <w:p w:rsidR="000B251F" w:rsidRPr="000B251F" w:rsidRDefault="000B251F" w:rsidP="000B251F">
      <w:pPr>
        <w:spacing w:after="0"/>
        <w:ind w:left="-567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Освоение программы по социально-личностному направлению                - 98%.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 xml:space="preserve">Общий уровень освоения </w:t>
      </w:r>
      <w:r w:rsidRPr="000B251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основной общеобразовательной программы по дошкольному учреждению                                                      </w:t>
      </w:r>
      <w:r w:rsidR="003C79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– 99</w:t>
      </w:r>
      <w:r w:rsidRPr="000B251F">
        <w:rPr>
          <w:rFonts w:ascii="Times New Roman" w:hAnsi="Times New Roman" w:cs="Times New Roman"/>
          <w:b/>
          <w:sz w:val="24"/>
          <w:szCs w:val="24"/>
          <w:lang w:eastAsia="en-US"/>
        </w:rPr>
        <w:t>%</w:t>
      </w: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B251F" w:rsidRPr="000B251F" w:rsidRDefault="000B251F" w:rsidP="000B251F">
      <w:pPr>
        <w:spacing w:after="0"/>
        <w:ind w:left="-567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1496" w:rsidRPr="00681496" w:rsidRDefault="00681496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1F">
        <w:rPr>
          <w:rFonts w:ascii="Times New Roman" w:hAnsi="Times New Roman" w:cs="Times New Roman"/>
          <w:b/>
          <w:sz w:val="24"/>
          <w:szCs w:val="24"/>
        </w:rPr>
        <w:t>Достижения образовательного учреждения</w:t>
      </w:r>
      <w:r w:rsidR="00681496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681496" w:rsidRPr="00681496">
        <w:rPr>
          <w:rFonts w:ascii="Times New Roman" w:hAnsi="Times New Roman" w:cs="Times New Roman"/>
          <w:b/>
          <w:sz w:val="24"/>
          <w:szCs w:val="24"/>
        </w:rPr>
        <w:t>5</w:t>
      </w:r>
      <w:r w:rsidRPr="000B251F">
        <w:rPr>
          <w:rFonts w:ascii="Times New Roman" w:hAnsi="Times New Roman" w:cs="Times New Roman"/>
          <w:b/>
          <w:sz w:val="24"/>
          <w:szCs w:val="24"/>
        </w:rPr>
        <w:t>-</w:t>
      </w:r>
      <w:r w:rsidR="00681496">
        <w:rPr>
          <w:rFonts w:ascii="Times New Roman" w:hAnsi="Times New Roman" w:cs="Times New Roman"/>
          <w:b/>
          <w:sz w:val="24"/>
          <w:szCs w:val="24"/>
        </w:rPr>
        <w:t>201</w:t>
      </w:r>
      <w:r w:rsidR="00681496" w:rsidRPr="00681496">
        <w:rPr>
          <w:rFonts w:ascii="Times New Roman" w:hAnsi="Times New Roman" w:cs="Times New Roman"/>
          <w:b/>
          <w:sz w:val="24"/>
          <w:szCs w:val="24"/>
        </w:rPr>
        <w:t>6</w:t>
      </w:r>
      <w:r w:rsidRPr="000B251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B251F" w:rsidRPr="000B251F" w:rsidRDefault="000B251F" w:rsidP="000B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79"/>
      </w:tblGrid>
      <w:tr w:rsidR="000B251F" w:rsidRPr="000B251F" w:rsidTr="00D67BE4">
        <w:trPr>
          <w:trHeight w:val="416"/>
        </w:trPr>
        <w:tc>
          <w:tcPr>
            <w:tcW w:w="2977" w:type="dxa"/>
          </w:tcPr>
          <w:p w:rsidR="000B251F" w:rsidRPr="000B251F" w:rsidRDefault="000B251F" w:rsidP="000B251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Наиболее важные достижения дошкольного образовательного  учреждения:</w:t>
            </w:r>
          </w:p>
          <w:p w:rsidR="000B251F" w:rsidRPr="000B251F" w:rsidRDefault="000B251F" w:rsidP="000B251F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6379" w:type="dxa"/>
          </w:tcPr>
          <w:p w:rsidR="00681496" w:rsidRPr="00283733" w:rsidRDefault="00681496" w:rsidP="000B251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96" w:rsidRPr="00283733" w:rsidRDefault="00681496" w:rsidP="000B251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1F" w:rsidRPr="000B251F" w:rsidRDefault="000B251F" w:rsidP="000B251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0B251F" w:rsidRPr="000B251F" w:rsidRDefault="000B251F" w:rsidP="000B251F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Международный интеллектуальный конкурс «Светлячок» (98 воспитанников)</w:t>
            </w:r>
            <w:r w:rsidR="00283733">
              <w:rPr>
                <w:rFonts w:ascii="Times New Roman" w:hAnsi="Times New Roman" w:cs="Times New Roman"/>
                <w:sz w:val="24"/>
                <w:szCs w:val="24"/>
              </w:rPr>
              <w:t>, призовые места.</w:t>
            </w:r>
          </w:p>
        </w:tc>
      </w:tr>
      <w:tr w:rsidR="000B251F" w:rsidRPr="000B251F" w:rsidTr="00D67BE4">
        <w:trPr>
          <w:trHeight w:val="276"/>
        </w:trPr>
        <w:tc>
          <w:tcPr>
            <w:tcW w:w="2977" w:type="dxa"/>
          </w:tcPr>
          <w:p w:rsidR="000B251F" w:rsidRPr="000B251F" w:rsidRDefault="000B251F" w:rsidP="000B251F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6379" w:type="dxa"/>
          </w:tcPr>
          <w:p w:rsidR="00051E3C" w:rsidRPr="00051E3C" w:rsidRDefault="00051E3C" w:rsidP="00051E3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E3C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детско – юношеский конкурс  утренников, театрализованных и спортивных представлений «Театральное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место</w:t>
            </w:r>
          </w:p>
          <w:p w:rsidR="00051E3C" w:rsidRPr="00283733" w:rsidRDefault="00051E3C" w:rsidP="00051E3C">
            <w:pPr>
              <w:pStyle w:val="a6"/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D67BE4">
        <w:trPr>
          <w:trHeight w:val="288"/>
        </w:trPr>
        <w:tc>
          <w:tcPr>
            <w:tcW w:w="2977" w:type="dxa"/>
          </w:tcPr>
          <w:p w:rsidR="000B251F" w:rsidRPr="000B251F" w:rsidRDefault="000B251F" w:rsidP="000B251F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6379" w:type="dxa"/>
          </w:tcPr>
          <w:p w:rsidR="00283733" w:rsidRPr="00283733" w:rsidRDefault="00283733" w:rsidP="002837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733">
              <w:rPr>
                <w:rFonts w:ascii="Times New Roman" w:hAnsi="Times New Roman" w:cs="Times New Roman"/>
                <w:sz w:val="24"/>
                <w:szCs w:val="24"/>
              </w:rPr>
              <w:t>Спектакль «Волшебник  изумрудного города» стал лауреатом  городского конкурса  детских творческих коллективов «Колокольчик».</w:t>
            </w:r>
          </w:p>
          <w:p w:rsidR="00283733" w:rsidRPr="000B251F" w:rsidRDefault="00283733" w:rsidP="00283733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D67BE4">
        <w:trPr>
          <w:trHeight w:val="322"/>
        </w:trPr>
        <w:tc>
          <w:tcPr>
            <w:tcW w:w="2977" w:type="dxa"/>
          </w:tcPr>
          <w:p w:rsidR="000B251F" w:rsidRPr="000B251F" w:rsidRDefault="000B251F" w:rsidP="000B251F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6379" w:type="dxa"/>
          </w:tcPr>
          <w:p w:rsidR="000B251F" w:rsidRPr="005A4597" w:rsidRDefault="000B251F" w:rsidP="005A4597">
            <w:pPr>
              <w:pStyle w:val="a6"/>
              <w:numPr>
                <w:ilvl w:val="0"/>
                <w:numId w:val="3"/>
              </w:num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3C798E" w:rsidRPr="00283733" w:rsidRDefault="005A4597" w:rsidP="003C798E">
            <w:pPr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81496">
              <w:rPr>
                <w:rFonts w:ascii="Times New Roman" w:hAnsi="Times New Roman" w:cs="Times New Roman"/>
                <w:sz w:val="24"/>
                <w:szCs w:val="24"/>
              </w:rPr>
              <w:t>«Так зажигают звезды»</w:t>
            </w:r>
            <w:r w:rsidR="003C798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r w:rsidR="003C798E" w:rsidRPr="003C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оллектив стал лауреатом конкурса </w:t>
            </w:r>
          </w:p>
          <w:p w:rsidR="005A4597" w:rsidRPr="005A4597" w:rsidRDefault="005A4597" w:rsidP="005A4597">
            <w:pPr>
              <w:pStyle w:val="a6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Организации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благотворительной ярма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рки «Ты нам нужен».</w:t>
            </w:r>
          </w:p>
          <w:p w:rsidR="00051E3C" w:rsidRPr="00051E3C" w:rsidRDefault="00051E3C" w:rsidP="00051E3C">
            <w:pPr>
              <w:pStyle w:val="a6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51E3C">
              <w:rPr>
                <w:rFonts w:ascii="Times New Roman" w:hAnsi="Times New Roman" w:cs="Times New Roman"/>
                <w:sz w:val="24"/>
                <w:szCs w:val="24"/>
              </w:rPr>
              <w:t>Лауреаты в конкурсе «Образование и семья» совместно с педагогическим коллективом.</w:t>
            </w:r>
          </w:p>
          <w:p w:rsidR="00681496" w:rsidRPr="005A4597" w:rsidRDefault="00681496" w:rsidP="0068149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96" w:rsidRPr="005A4597" w:rsidRDefault="00681496" w:rsidP="0068149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496" w:rsidRPr="005A4597" w:rsidRDefault="00681496" w:rsidP="0068149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D67BE4">
        <w:tc>
          <w:tcPr>
            <w:tcW w:w="9356" w:type="dxa"/>
            <w:gridSpan w:val="2"/>
          </w:tcPr>
          <w:p w:rsidR="000B251F" w:rsidRPr="000B251F" w:rsidRDefault="000B251F" w:rsidP="000B251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педагогических работников</w:t>
            </w:r>
          </w:p>
        </w:tc>
      </w:tr>
      <w:tr w:rsidR="000B251F" w:rsidRPr="000B251F" w:rsidTr="00D67BE4">
        <w:trPr>
          <w:trHeight w:val="288"/>
        </w:trPr>
        <w:tc>
          <w:tcPr>
            <w:tcW w:w="2977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Педагоги-победители профессиональных конкурсов </w:t>
            </w:r>
          </w:p>
        </w:tc>
        <w:tc>
          <w:tcPr>
            <w:tcW w:w="6379" w:type="dxa"/>
          </w:tcPr>
          <w:p w:rsidR="000B251F" w:rsidRPr="000B251F" w:rsidRDefault="000B251F" w:rsidP="000B251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</w:tr>
      <w:tr w:rsidR="000B251F" w:rsidRPr="000B251F" w:rsidTr="00D67BE4">
        <w:trPr>
          <w:trHeight w:val="322"/>
        </w:trPr>
        <w:tc>
          <w:tcPr>
            <w:tcW w:w="2977" w:type="dxa"/>
          </w:tcPr>
          <w:p w:rsidR="000B251F" w:rsidRPr="000B251F" w:rsidRDefault="000B251F" w:rsidP="000B251F">
            <w:pPr>
              <w:numPr>
                <w:ilvl w:val="0"/>
                <w:numId w:val="2"/>
              </w:numPr>
              <w:spacing w:after="0" w:line="240" w:lineRule="auto"/>
              <w:ind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6379" w:type="dxa"/>
          </w:tcPr>
          <w:p w:rsidR="00794B6E" w:rsidRDefault="00794B6E" w:rsidP="00794B6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И.И.Ворожбит, инструктор по физ.культуре:</w:t>
            </w:r>
          </w:p>
          <w:p w:rsidR="000B251F" w:rsidRPr="00794B6E" w:rsidRDefault="00794B6E" w:rsidP="00794B6E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9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Получила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23 октября 201</w:t>
            </w:r>
            <w:r w:rsidRPr="003C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года «Почётный работник общего образования Российской Федерации» </w:t>
            </w:r>
          </w:p>
        </w:tc>
      </w:tr>
      <w:tr w:rsidR="000B251F" w:rsidRPr="000B251F" w:rsidTr="00D67BE4">
        <w:trPr>
          <w:trHeight w:val="322"/>
        </w:trPr>
        <w:tc>
          <w:tcPr>
            <w:tcW w:w="2977" w:type="dxa"/>
          </w:tcPr>
          <w:p w:rsidR="000B251F" w:rsidRPr="000B251F" w:rsidRDefault="000B251F" w:rsidP="000B251F">
            <w:pPr>
              <w:numPr>
                <w:ilvl w:val="0"/>
                <w:numId w:val="2"/>
              </w:numPr>
              <w:spacing w:after="0" w:line="240" w:lineRule="auto"/>
              <w:ind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6379" w:type="dxa"/>
          </w:tcPr>
          <w:p w:rsidR="00681496" w:rsidRPr="000B251F" w:rsidRDefault="00681496" w:rsidP="00794B6E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1F" w:rsidRPr="000B251F" w:rsidTr="00D67BE4">
        <w:trPr>
          <w:trHeight w:val="322"/>
        </w:trPr>
        <w:tc>
          <w:tcPr>
            <w:tcW w:w="2977" w:type="dxa"/>
          </w:tcPr>
          <w:p w:rsidR="000B251F" w:rsidRPr="000B251F" w:rsidRDefault="000B251F" w:rsidP="000B251F">
            <w:pPr>
              <w:numPr>
                <w:ilvl w:val="0"/>
                <w:numId w:val="2"/>
              </w:numPr>
              <w:spacing w:after="0" w:line="240" w:lineRule="auto"/>
              <w:ind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6379" w:type="dxa"/>
          </w:tcPr>
          <w:p w:rsidR="000B251F" w:rsidRPr="000B251F" w:rsidRDefault="000B251F" w:rsidP="00794B6E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51F" w:rsidRPr="000B251F" w:rsidTr="00D67BE4">
        <w:tc>
          <w:tcPr>
            <w:tcW w:w="9356" w:type="dxa"/>
            <w:gridSpan w:val="2"/>
          </w:tcPr>
          <w:p w:rsidR="000B251F" w:rsidRPr="000B251F" w:rsidRDefault="000B251F" w:rsidP="000B251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воспитанников</w:t>
            </w:r>
          </w:p>
        </w:tc>
      </w:tr>
      <w:tr w:rsidR="000B251F" w:rsidRPr="000B251F" w:rsidTr="00D67BE4">
        <w:trPr>
          <w:trHeight w:val="310"/>
        </w:trPr>
        <w:tc>
          <w:tcPr>
            <w:tcW w:w="2977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 воспитанников</w:t>
            </w:r>
          </w:p>
        </w:tc>
        <w:tc>
          <w:tcPr>
            <w:tcW w:w="6379" w:type="dxa"/>
          </w:tcPr>
          <w:p w:rsidR="000B251F" w:rsidRPr="000B251F" w:rsidRDefault="000B251F" w:rsidP="000B251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51F" w:rsidRPr="000B251F" w:rsidTr="00D67BE4">
        <w:trPr>
          <w:trHeight w:val="305"/>
        </w:trPr>
        <w:tc>
          <w:tcPr>
            <w:tcW w:w="2977" w:type="dxa"/>
          </w:tcPr>
          <w:p w:rsidR="000B251F" w:rsidRPr="000B251F" w:rsidRDefault="000B251F" w:rsidP="000B251F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6379" w:type="dxa"/>
          </w:tcPr>
          <w:p w:rsidR="000B251F" w:rsidRPr="000B251F" w:rsidRDefault="000B251F" w:rsidP="000B251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B251F" w:rsidRPr="000B251F" w:rsidRDefault="000B251F" w:rsidP="000B251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51F" w:rsidRPr="000B251F" w:rsidTr="00D67BE4">
        <w:trPr>
          <w:trHeight w:val="305"/>
        </w:trPr>
        <w:tc>
          <w:tcPr>
            <w:tcW w:w="2977" w:type="dxa"/>
          </w:tcPr>
          <w:p w:rsidR="000B251F" w:rsidRPr="000B251F" w:rsidRDefault="000B251F" w:rsidP="000B251F">
            <w:pPr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6379" w:type="dxa"/>
          </w:tcPr>
          <w:p w:rsidR="00051E3C" w:rsidRPr="00BA4456" w:rsidRDefault="00051E3C" w:rsidP="00051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Лауреаты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городского конкурса</w:t>
            </w:r>
            <w:r w:rsidRPr="00BA44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«Образование и семья»</w:t>
            </w:r>
          </w:p>
          <w:p w:rsidR="00051E3C" w:rsidRPr="005A4597" w:rsidRDefault="00051E3C" w:rsidP="00051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Лауреаты общегородского спортивного праздник «Масленица-2016»</w:t>
            </w:r>
          </w:p>
          <w:p w:rsidR="00051E3C" w:rsidRPr="005A4597" w:rsidRDefault="00051E3C" w:rsidP="00051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место в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спортивном празднике «Я космонавтом стать хочу»</w:t>
            </w:r>
          </w:p>
          <w:p w:rsidR="00051E3C" w:rsidRPr="005A4597" w:rsidRDefault="00051E3C" w:rsidP="00051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6- место в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ртакиаде.</w:t>
            </w:r>
          </w:p>
          <w:p w:rsidR="00051E3C" w:rsidRPr="005A4597" w:rsidRDefault="00051E3C" w:rsidP="00051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Лауреаты «Общегородского 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посвящённого Дню защиты детей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1E3C" w:rsidRDefault="00051E3C" w:rsidP="00051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 xml:space="preserve"> в конкусе «Здоровый дошкольник»</w:t>
            </w:r>
          </w:p>
          <w:p w:rsidR="000B251F" w:rsidRPr="000B251F" w:rsidRDefault="00051E3C" w:rsidP="00051E3C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интеллектуальном конкусе «Почемучки-Знайки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251F" w:rsidRPr="000B251F" w:rsidTr="00D67BE4">
        <w:trPr>
          <w:trHeight w:val="1271"/>
        </w:trPr>
        <w:tc>
          <w:tcPr>
            <w:tcW w:w="2977" w:type="dxa"/>
          </w:tcPr>
          <w:p w:rsidR="000B251F" w:rsidRPr="000B251F" w:rsidRDefault="000B251F" w:rsidP="000B2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достижения воспитанников (победители, призеры, лауреаты):</w:t>
            </w:r>
          </w:p>
          <w:p w:rsidR="000B251F" w:rsidRPr="000B251F" w:rsidRDefault="000B251F" w:rsidP="000B251F">
            <w:pPr>
              <w:numPr>
                <w:ilvl w:val="0"/>
                <w:numId w:val="1"/>
              </w:numPr>
              <w:tabs>
                <w:tab w:val="num" w:pos="430"/>
              </w:tabs>
              <w:spacing w:after="0" w:line="240" w:lineRule="auto"/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6379" w:type="dxa"/>
          </w:tcPr>
          <w:p w:rsidR="000B251F" w:rsidRPr="000B251F" w:rsidRDefault="000B251F" w:rsidP="000B2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воспитанников приняли участие в международном интеллектуальном конкурсе «Светлячок», 54 из них стали призерами.</w:t>
            </w:r>
          </w:p>
          <w:p w:rsidR="000B251F" w:rsidRPr="000B251F" w:rsidRDefault="000B251F" w:rsidP="000B251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51F" w:rsidRPr="000B251F" w:rsidTr="00D67BE4">
        <w:trPr>
          <w:trHeight w:val="321"/>
        </w:trPr>
        <w:tc>
          <w:tcPr>
            <w:tcW w:w="2977" w:type="dxa"/>
          </w:tcPr>
          <w:p w:rsidR="000B251F" w:rsidRPr="000B251F" w:rsidRDefault="000B251F" w:rsidP="000B251F">
            <w:pPr>
              <w:numPr>
                <w:ilvl w:val="0"/>
                <w:numId w:val="1"/>
              </w:numPr>
              <w:tabs>
                <w:tab w:val="num" w:pos="430"/>
              </w:tabs>
              <w:spacing w:after="0" w:line="240" w:lineRule="auto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6379" w:type="dxa"/>
          </w:tcPr>
          <w:p w:rsidR="000B251F" w:rsidRPr="00283733" w:rsidRDefault="000B251F" w:rsidP="00283733">
            <w:pPr>
              <w:pStyle w:val="a6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воспитанника приняли участие во всероссийском творческом конкурсе для дошкольников «Однажды летом», 38 из них стали призерами (2 место); </w:t>
            </w:r>
          </w:p>
          <w:p w:rsidR="000B251F" w:rsidRPr="000B251F" w:rsidRDefault="000B251F" w:rsidP="000B251F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воспитанника приняли участие во всероссийском конкурсе раскрасок - «Летний марафон», по итогам которого 47 воспитанников заняли призовые места.</w:t>
            </w:r>
          </w:p>
        </w:tc>
      </w:tr>
      <w:tr w:rsidR="000B251F" w:rsidRPr="000B251F" w:rsidTr="00D67BE4">
        <w:trPr>
          <w:trHeight w:val="305"/>
        </w:trPr>
        <w:tc>
          <w:tcPr>
            <w:tcW w:w="2977" w:type="dxa"/>
          </w:tcPr>
          <w:p w:rsidR="000B251F" w:rsidRPr="000B251F" w:rsidRDefault="000B251F" w:rsidP="000B251F">
            <w:pPr>
              <w:numPr>
                <w:ilvl w:val="0"/>
                <w:numId w:val="1"/>
              </w:numPr>
              <w:tabs>
                <w:tab w:val="num" w:pos="430"/>
              </w:tabs>
              <w:spacing w:after="0" w:line="240" w:lineRule="auto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6379" w:type="dxa"/>
          </w:tcPr>
          <w:p w:rsidR="000B251F" w:rsidRPr="000B251F" w:rsidRDefault="00BA4456" w:rsidP="000B251F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51F" w:rsidRPr="000B251F" w:rsidTr="00D67BE4">
        <w:tc>
          <w:tcPr>
            <w:tcW w:w="2977" w:type="dxa"/>
          </w:tcPr>
          <w:p w:rsidR="000B251F" w:rsidRPr="000B251F" w:rsidRDefault="000B251F" w:rsidP="000B251F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1F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мероприятиях различного уровня (указать каких и количество участников)</w:t>
            </w:r>
          </w:p>
        </w:tc>
        <w:tc>
          <w:tcPr>
            <w:tcW w:w="6379" w:type="dxa"/>
          </w:tcPr>
          <w:p w:rsidR="00BA4456" w:rsidRPr="00BA4456" w:rsidRDefault="00BA4456" w:rsidP="00BA44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городского конкурса</w:t>
            </w:r>
            <w:r w:rsidRPr="00BA445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«Образование и семья»</w:t>
            </w:r>
          </w:p>
          <w:p w:rsidR="00681496" w:rsidRPr="005A4597" w:rsidRDefault="00681496" w:rsidP="005A45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Лауреаты общегородского спортивного праздник «Масленица-2016»</w:t>
            </w:r>
          </w:p>
          <w:p w:rsidR="00681496" w:rsidRPr="005A4597" w:rsidRDefault="005A4597" w:rsidP="005A45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место в</w:t>
            </w:r>
            <w:r w:rsidR="00681496" w:rsidRPr="005A45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спортивном празднике «Я космонавтом стать хочу»</w:t>
            </w:r>
          </w:p>
          <w:p w:rsidR="00681496" w:rsidRPr="005A4597" w:rsidRDefault="00681496" w:rsidP="005A45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6- место в городс</w:t>
            </w:r>
            <w:r w:rsidR="005A45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ой С</w:t>
            </w:r>
            <w:r w:rsidR="00BA445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ртакиаде.</w:t>
            </w:r>
          </w:p>
          <w:p w:rsidR="00681496" w:rsidRPr="005A4597" w:rsidRDefault="00681496" w:rsidP="005A45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Лауреаты «Общегородского  фестивал</w:t>
            </w:r>
            <w:r w:rsidR="00BA4456">
              <w:rPr>
                <w:rFonts w:ascii="Times New Roman" w:hAnsi="Times New Roman" w:cs="Times New Roman"/>
                <w:sz w:val="24"/>
                <w:szCs w:val="24"/>
              </w:rPr>
              <w:t>я, посвящённого Дню защиты детей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496" w:rsidRDefault="005A4597" w:rsidP="005A45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81496" w:rsidRPr="005A4597">
              <w:rPr>
                <w:rFonts w:ascii="Times New Roman" w:hAnsi="Times New Roman" w:cs="Times New Roman"/>
                <w:sz w:val="24"/>
                <w:szCs w:val="24"/>
              </w:rPr>
              <w:t xml:space="preserve"> в конкусе «Здоровый дошкольник»</w:t>
            </w:r>
          </w:p>
          <w:p w:rsidR="000B251F" w:rsidRPr="00BA4456" w:rsidRDefault="00BA4456" w:rsidP="00BA44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интеллектуальном конкусе «Почемучки-Знайки</w:t>
            </w:r>
            <w:r w:rsidRPr="005A45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1F" w:rsidRPr="000B251F" w:rsidRDefault="000B251F" w:rsidP="000B2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1F">
        <w:rPr>
          <w:rFonts w:ascii="Times New Roman" w:hAnsi="Times New Roman" w:cs="Times New Roman"/>
          <w:sz w:val="24"/>
          <w:szCs w:val="24"/>
        </w:rPr>
        <w:t xml:space="preserve">Заведующий МАДОУ ЦРР д/с № 47 </w:t>
      </w: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sz w:val="24"/>
          <w:szCs w:val="24"/>
        </w:rPr>
        <w:tab/>
      </w:r>
      <w:r w:rsidRPr="000B251F">
        <w:rPr>
          <w:rFonts w:ascii="Times New Roman" w:hAnsi="Times New Roman" w:cs="Times New Roman"/>
          <w:sz w:val="24"/>
          <w:szCs w:val="24"/>
        </w:rPr>
        <w:tab/>
        <w:t>С.П.Прохорова</w:t>
      </w:r>
    </w:p>
    <w:p w:rsidR="00FC2421" w:rsidRDefault="00FC2421" w:rsidP="000B251F">
      <w:pPr>
        <w:spacing w:after="0"/>
      </w:pPr>
    </w:p>
    <w:sectPr w:rsidR="00FC2421" w:rsidSect="008632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B4A"/>
    <w:multiLevelType w:val="hybridMultilevel"/>
    <w:tmpl w:val="669E4B82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>
    <w:nsid w:val="086076D2"/>
    <w:multiLevelType w:val="hybridMultilevel"/>
    <w:tmpl w:val="B0EA89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30B82E9C"/>
    <w:multiLevelType w:val="hybridMultilevel"/>
    <w:tmpl w:val="C7A6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F2D1F"/>
    <w:multiLevelType w:val="hybridMultilevel"/>
    <w:tmpl w:val="5BD8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858"/>
    <w:multiLevelType w:val="hybridMultilevel"/>
    <w:tmpl w:val="8C4A6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61979"/>
    <w:multiLevelType w:val="hybridMultilevel"/>
    <w:tmpl w:val="7BCCD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0B251F"/>
    <w:rsid w:val="00051E3C"/>
    <w:rsid w:val="000B251F"/>
    <w:rsid w:val="0013387A"/>
    <w:rsid w:val="001647A5"/>
    <w:rsid w:val="002225B3"/>
    <w:rsid w:val="00263CF9"/>
    <w:rsid w:val="00283733"/>
    <w:rsid w:val="00384074"/>
    <w:rsid w:val="003A4C1D"/>
    <w:rsid w:val="003C798E"/>
    <w:rsid w:val="004B1A72"/>
    <w:rsid w:val="004B7512"/>
    <w:rsid w:val="00522F2B"/>
    <w:rsid w:val="005A4597"/>
    <w:rsid w:val="00633C62"/>
    <w:rsid w:val="00681496"/>
    <w:rsid w:val="00794B6E"/>
    <w:rsid w:val="009755A2"/>
    <w:rsid w:val="009E1080"/>
    <w:rsid w:val="00AD2EF3"/>
    <w:rsid w:val="00B144DA"/>
    <w:rsid w:val="00BA4456"/>
    <w:rsid w:val="00DA5BCE"/>
    <w:rsid w:val="00E67450"/>
    <w:rsid w:val="00EF6F8C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51F"/>
    <w:rPr>
      <w:color w:val="0000FF"/>
      <w:u w:val="single"/>
    </w:rPr>
  </w:style>
  <w:style w:type="paragraph" w:styleId="a4">
    <w:name w:val="Block Text"/>
    <w:basedOn w:val="a"/>
    <w:rsid w:val="000B251F"/>
    <w:pPr>
      <w:spacing w:after="0" w:line="240" w:lineRule="auto"/>
      <w:ind w:left="-567" w:right="-94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B25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81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47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576BB-0FB0-4D5B-9E20-73C6E338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2017-02-03T10:34:00Z</dcterms:created>
  <dcterms:modified xsi:type="dcterms:W3CDTF">2017-02-03T10:34:00Z</dcterms:modified>
</cp:coreProperties>
</file>